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358" w:rsidRPr="00A93838" w:rsidRDefault="003D4BC2">
      <w:pPr>
        <w:adjustRightInd/>
        <w:spacing w:line="354" w:lineRule="exact"/>
        <w:jc w:val="center"/>
        <w:rPr>
          <w:rFonts w:ascii="HG丸ｺﾞｼｯｸM-PRO" w:eastAsia="HG丸ｺﾞｼｯｸM-PRO"/>
          <w:color w:val="auto"/>
          <w:spacing w:val="2"/>
        </w:rPr>
      </w:pPr>
      <w:bookmarkStart w:id="0" w:name="_GoBack"/>
      <w:bookmarkEnd w:id="0"/>
      <w:r w:rsidRPr="00A93838">
        <w:rPr>
          <w:rFonts w:ascii="HG丸ｺﾞｼｯｸM-PRO" w:eastAsia="HG丸ｺﾞｼｯｸM-PRO" w:cs="ＭＳ ゴシック" w:hint="eastAsia"/>
          <w:color w:val="auto"/>
          <w:spacing w:val="2"/>
          <w:sz w:val="28"/>
          <w:szCs w:val="28"/>
        </w:rPr>
        <w:t>小諸市役所土木工事</w:t>
      </w:r>
      <w:r w:rsidR="00EB3FBC" w:rsidRPr="00A93838">
        <w:rPr>
          <w:rFonts w:ascii="HG丸ｺﾞｼｯｸM-PRO" w:eastAsia="HG丸ｺﾞｼｯｸM-PRO" w:cs="ＭＳ ゴシック" w:hint="eastAsia"/>
          <w:color w:val="auto"/>
          <w:spacing w:val="2"/>
          <w:sz w:val="28"/>
          <w:szCs w:val="28"/>
        </w:rPr>
        <w:t>特記</w:t>
      </w:r>
      <w:r w:rsidR="00A25A16" w:rsidRPr="00A93838">
        <w:rPr>
          <w:rFonts w:ascii="HG丸ｺﾞｼｯｸM-PRO" w:eastAsia="HG丸ｺﾞｼｯｸM-PRO" w:cs="ＭＳ ゴシック" w:hint="eastAsia"/>
          <w:color w:val="auto"/>
          <w:spacing w:val="2"/>
          <w:sz w:val="28"/>
          <w:szCs w:val="28"/>
        </w:rPr>
        <w:t>仕様書</w:t>
      </w:r>
    </w:p>
    <w:p w:rsidR="00057F5B" w:rsidRPr="00A93838" w:rsidRDefault="00B65358" w:rsidP="009D7F7E">
      <w:pPr>
        <w:adjustRightInd/>
        <w:spacing w:line="284" w:lineRule="exact"/>
        <w:rPr>
          <w:rFonts w:ascii="HG丸ｺﾞｼｯｸM-PRO" w:eastAsia="HG丸ｺﾞｼｯｸM-PRO" w:hAnsi="ＭＳ ゴシック" w:cs="ＭＳ ゴシック"/>
          <w:color w:val="auto"/>
        </w:rPr>
      </w:pPr>
      <w:r w:rsidRPr="00A93838">
        <w:rPr>
          <w:rFonts w:ascii="HG丸ｺﾞｼｯｸM-PRO" w:eastAsia="HG丸ｺﾞｼｯｸM-PRO" w:hAnsi="ＭＳ ゴシック" w:cs="ＭＳ ゴシック" w:hint="eastAsia"/>
          <w:color w:val="auto"/>
        </w:rPr>
        <w:t xml:space="preserve">    </w:t>
      </w:r>
      <w:r w:rsidRPr="00A93838">
        <w:rPr>
          <w:rFonts w:ascii="HG丸ｺﾞｼｯｸM-PRO" w:eastAsia="HG丸ｺﾞｼｯｸM-PRO" w:cs="ＭＳ ゴシック" w:hint="eastAsia"/>
          <w:color w:val="auto"/>
        </w:rPr>
        <w:t xml:space="preserve">　　　　　　　　　　　　　　　　</w:t>
      </w:r>
      <w:r w:rsidRPr="00A93838">
        <w:rPr>
          <w:rFonts w:ascii="HG丸ｺﾞｼｯｸM-PRO" w:eastAsia="HG丸ｺﾞｼｯｸM-PRO" w:hAnsi="ＭＳ ゴシック" w:cs="ＭＳ ゴシック" w:hint="eastAsia"/>
          <w:color w:val="auto"/>
        </w:rPr>
        <w:t xml:space="preserve">  </w:t>
      </w:r>
      <w:r w:rsidR="00192DDC" w:rsidRPr="00A93838">
        <w:rPr>
          <w:rFonts w:ascii="HG丸ｺﾞｼｯｸM-PRO" w:eastAsia="HG丸ｺﾞｼｯｸM-PRO" w:hAnsi="ＭＳ ゴシック" w:cs="ＭＳ ゴシック" w:hint="eastAsia"/>
          <w:color w:val="auto"/>
        </w:rPr>
        <w:t xml:space="preserve">　</w:t>
      </w:r>
      <w:r w:rsidR="009D7F7E" w:rsidRPr="00A93838">
        <w:rPr>
          <w:rFonts w:ascii="HG丸ｺﾞｼｯｸM-PRO" w:eastAsia="HG丸ｺﾞｼｯｸM-PRO" w:hAnsi="ＭＳ ゴシック" w:cs="ＭＳ ゴシック" w:hint="eastAsia"/>
          <w:color w:val="auto"/>
        </w:rPr>
        <w:t xml:space="preserve">　　　</w:t>
      </w:r>
      <w:r w:rsidR="00E10C26" w:rsidRPr="00A93838">
        <w:rPr>
          <w:rFonts w:ascii="HG丸ｺﾞｼｯｸM-PRO" w:eastAsia="HG丸ｺﾞｼｯｸM-PRO" w:hAnsi="ＭＳ ゴシック" w:cs="ＭＳ ゴシック" w:hint="eastAsia"/>
          <w:color w:val="auto"/>
        </w:rPr>
        <w:t xml:space="preserve">　　　　　　</w:t>
      </w:r>
    </w:p>
    <w:p w:rsidR="009D7F7E" w:rsidRPr="00457BA3" w:rsidRDefault="00A27A0D" w:rsidP="004A30FE">
      <w:pPr>
        <w:adjustRightInd/>
        <w:spacing w:line="284" w:lineRule="exact"/>
        <w:jc w:val="right"/>
        <w:rPr>
          <w:rFonts w:ascii="HG丸ｺﾞｼｯｸM-PRO" w:eastAsia="HG丸ｺﾞｼｯｸM-PRO" w:hAnsi="ＭＳ ゴシック" w:cs="ＭＳ ゴシック"/>
          <w:color w:val="FF0000"/>
        </w:rPr>
      </w:pPr>
      <w:r w:rsidRPr="00457BA3">
        <w:rPr>
          <w:rFonts w:ascii="HG丸ｺﾞｼｯｸM-PRO" w:eastAsia="HG丸ｺﾞｼｯｸM-PRO" w:hAnsi="ＭＳ ゴシック" w:cs="ＭＳ ゴシック" w:hint="eastAsia"/>
          <w:color w:val="FF0000"/>
        </w:rPr>
        <w:t>令和</w:t>
      </w:r>
      <w:r w:rsidR="0082045A">
        <w:rPr>
          <w:rFonts w:ascii="HG丸ｺﾞｼｯｸM-PRO" w:eastAsia="HG丸ｺﾞｼｯｸM-PRO" w:hAnsi="ＭＳ ゴシック" w:cs="ＭＳ ゴシック" w:hint="eastAsia"/>
          <w:color w:val="FF0000"/>
        </w:rPr>
        <w:t>７</w:t>
      </w:r>
      <w:r w:rsidR="00057F5B" w:rsidRPr="00457BA3">
        <w:rPr>
          <w:rFonts w:ascii="HG丸ｺﾞｼｯｸM-PRO" w:eastAsia="HG丸ｺﾞｼｯｸM-PRO" w:hAnsi="ＭＳ ゴシック" w:cs="ＭＳ ゴシック" w:hint="eastAsia"/>
          <w:color w:val="FF0000"/>
        </w:rPr>
        <w:t>年</w:t>
      </w:r>
      <w:r w:rsidR="00CB093C">
        <w:rPr>
          <w:rFonts w:ascii="HG丸ｺﾞｼｯｸM-PRO" w:eastAsia="HG丸ｺﾞｼｯｸM-PRO" w:hAnsi="ＭＳ ゴシック" w:cs="ＭＳ ゴシック" w:hint="eastAsia"/>
          <w:color w:val="FF0000"/>
        </w:rPr>
        <w:t>11</w:t>
      </w:r>
      <w:r w:rsidR="00E10C26" w:rsidRPr="00457BA3">
        <w:rPr>
          <w:rFonts w:ascii="HG丸ｺﾞｼｯｸM-PRO" w:eastAsia="HG丸ｺﾞｼｯｸM-PRO" w:hAnsi="ＭＳ ゴシック" w:cs="ＭＳ ゴシック" w:hint="eastAsia"/>
          <w:color w:val="FF0000"/>
        </w:rPr>
        <w:t>月</w:t>
      </w:r>
      <w:r w:rsidR="00F57CA2" w:rsidRPr="00457BA3">
        <w:rPr>
          <w:rFonts w:ascii="HG丸ｺﾞｼｯｸM-PRO" w:eastAsia="HG丸ｺﾞｼｯｸM-PRO" w:hAnsi="ＭＳ ゴシック" w:cs="ＭＳ ゴシック" w:hint="eastAsia"/>
          <w:color w:val="FF0000"/>
        </w:rPr>
        <w:t>１</w:t>
      </w:r>
      <w:r w:rsidR="00057F5B" w:rsidRPr="00457BA3">
        <w:rPr>
          <w:rFonts w:ascii="HG丸ｺﾞｼｯｸM-PRO" w:eastAsia="HG丸ｺﾞｼｯｸM-PRO" w:hAnsi="ＭＳ ゴシック" w:cs="ＭＳ ゴシック" w:hint="eastAsia"/>
          <w:color w:val="FF0000"/>
        </w:rPr>
        <w:t>日適用</w:t>
      </w:r>
    </w:p>
    <w:p w:rsidR="00E10C26" w:rsidRDefault="00E10C26" w:rsidP="009D7F7E">
      <w:pPr>
        <w:adjustRightInd/>
        <w:spacing w:line="284" w:lineRule="exact"/>
        <w:rPr>
          <w:rFonts w:ascii="HG丸ｺﾞｼｯｸM-PRO" w:eastAsia="HG丸ｺﾞｼｯｸM-PRO"/>
          <w:color w:val="auto"/>
          <w:spacing w:val="2"/>
        </w:rPr>
      </w:pPr>
    </w:p>
    <w:p w:rsidR="00F63528" w:rsidRPr="00A93838" w:rsidRDefault="00F63528" w:rsidP="009D7F7E">
      <w:pPr>
        <w:adjustRightInd/>
        <w:spacing w:line="284" w:lineRule="exact"/>
        <w:rPr>
          <w:rFonts w:ascii="HG丸ｺﾞｼｯｸM-PRO" w:eastAsia="HG丸ｺﾞｼｯｸM-PRO"/>
          <w:color w:val="auto"/>
          <w:spacing w:val="2"/>
        </w:rPr>
      </w:pPr>
    </w:p>
    <w:p w:rsidR="00B65358" w:rsidRDefault="00A21890" w:rsidP="00A21890">
      <w:pPr>
        <w:adjustRightInd/>
        <w:spacing w:line="284" w:lineRule="exact"/>
        <w:rPr>
          <w:rFonts w:ascii="HG丸ｺﾞｼｯｸM-PRO" w:eastAsia="HG丸ｺﾞｼｯｸM-PRO" w:cs="ＭＳ ゴシック"/>
          <w:color w:val="auto"/>
        </w:rPr>
      </w:pPr>
      <w:r w:rsidRPr="00A21890">
        <w:rPr>
          <w:rFonts w:ascii="HG丸ｺﾞｼｯｸM-PRO" w:eastAsia="HG丸ｺﾞｼｯｸM-PRO" w:cs="ＭＳ ゴシック" w:hint="eastAsia"/>
          <w:color w:val="auto"/>
        </w:rPr>
        <w:t xml:space="preserve">　本工事の施工に当たっては、小諸市建設工事請負契約</w:t>
      </w:r>
      <w:r w:rsidRPr="00BD1B01">
        <w:rPr>
          <w:rFonts w:ascii="HG丸ｺﾞｼｯｸM-PRO" w:eastAsia="HG丸ｺﾞｼｯｸM-PRO" w:cs="ＭＳ ゴシック" w:hint="eastAsia"/>
          <w:color w:val="auto"/>
        </w:rPr>
        <w:t>書（請書）、小諸市小規模工事事務取扱要領、「土木工事現場必携（長野県）」、｢長野県土木工事施工管理基準（</w:t>
      </w:r>
      <w:r w:rsidR="002B412B" w:rsidRPr="00BD1B01">
        <w:rPr>
          <w:rFonts w:ascii="HG丸ｺﾞｼｯｸM-PRO" w:eastAsia="HG丸ｺﾞｼｯｸM-PRO" w:hint="eastAsia"/>
          <w:color w:val="auto"/>
          <w:spacing w:val="2"/>
        </w:rPr>
        <w:t>建設</w:t>
      </w:r>
      <w:r w:rsidRPr="00BD1B01">
        <w:rPr>
          <w:rFonts w:ascii="HG丸ｺﾞｼｯｸM-PRO" w:eastAsia="HG丸ｺﾞｼｯｸM-PRO" w:cs="ＭＳ ゴシック" w:hint="eastAsia"/>
          <w:color w:val="auto"/>
        </w:rPr>
        <w:t>部・農政部）｣、｢長野県土木工事共通仕様書（</w:t>
      </w:r>
      <w:r w:rsidR="002B412B" w:rsidRPr="00BD1B01">
        <w:rPr>
          <w:rFonts w:ascii="HG丸ｺﾞｼｯｸM-PRO" w:eastAsia="HG丸ｺﾞｼｯｸM-PRO" w:hint="eastAsia"/>
          <w:color w:val="auto"/>
          <w:spacing w:val="2"/>
        </w:rPr>
        <w:t>建設</w:t>
      </w:r>
      <w:r w:rsidRPr="00BD1B01">
        <w:rPr>
          <w:rFonts w:ascii="HG丸ｺﾞｼｯｸM-PRO" w:eastAsia="HG丸ｺﾞｼｯｸM-PRO" w:cs="ＭＳ ゴシック" w:hint="eastAsia"/>
          <w:color w:val="auto"/>
        </w:rPr>
        <w:t>部・農政部）｣、及びその他指定</w:t>
      </w:r>
      <w:r w:rsidRPr="00A21890">
        <w:rPr>
          <w:rFonts w:ascii="HG丸ｺﾞｼｯｸM-PRO" w:eastAsia="HG丸ｺﾞｼｯｸM-PRO" w:cs="ＭＳ ゴシック" w:hint="eastAsia"/>
          <w:color w:val="auto"/>
        </w:rPr>
        <w:t>された図書を参考とし、かつ以下の事項について施工条件とする。</w:t>
      </w:r>
    </w:p>
    <w:p w:rsidR="00A21890" w:rsidRDefault="00A21890" w:rsidP="00A21890">
      <w:pPr>
        <w:adjustRightInd/>
        <w:spacing w:line="284" w:lineRule="exact"/>
        <w:rPr>
          <w:rFonts w:ascii="HG丸ｺﾞｼｯｸM-PRO" w:eastAsia="HG丸ｺﾞｼｯｸM-PRO"/>
          <w:color w:val="auto"/>
          <w:spacing w:val="2"/>
        </w:rPr>
      </w:pPr>
    </w:p>
    <w:p w:rsidR="00F63528" w:rsidRPr="00A93838" w:rsidRDefault="00F63528" w:rsidP="00A21890">
      <w:pPr>
        <w:adjustRightInd/>
        <w:spacing w:line="284" w:lineRule="exact"/>
        <w:rPr>
          <w:rFonts w:ascii="HG丸ｺﾞｼｯｸM-PRO" w:eastAsia="HG丸ｺﾞｼｯｸM-PRO"/>
          <w:color w:val="auto"/>
          <w:spacing w:val="2"/>
        </w:rPr>
      </w:pPr>
    </w:p>
    <w:p w:rsidR="00B65358" w:rsidRPr="005374FC" w:rsidRDefault="00FD5092">
      <w:pPr>
        <w:adjustRightInd/>
        <w:spacing w:line="284" w:lineRule="exact"/>
        <w:rPr>
          <w:rFonts w:ascii="HG丸ｺﾞｼｯｸM-PRO" w:eastAsia="HG丸ｺﾞｼｯｸM-PRO"/>
          <w:color w:val="auto"/>
          <w:spacing w:val="2"/>
        </w:rPr>
      </w:pPr>
      <w:r w:rsidRPr="005374FC">
        <w:rPr>
          <w:rFonts w:ascii="HG丸ｺﾞｼｯｸM-PRO" w:eastAsia="HG丸ｺﾞｼｯｸM-PRO" w:hint="eastAsia"/>
          <w:color w:val="auto"/>
          <w:spacing w:val="2"/>
        </w:rPr>
        <w:t>１．施工条件</w:t>
      </w:r>
    </w:p>
    <w:p w:rsidR="00FD5092" w:rsidRPr="00A93838" w:rsidRDefault="00FD5092">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（１）</w:t>
      </w:r>
      <w:r w:rsidR="00CC4C3C" w:rsidRPr="00A93838">
        <w:rPr>
          <w:rFonts w:ascii="HG丸ｺﾞｼｯｸM-PRO" w:eastAsia="HG丸ｺﾞｼｯｸM-PRO" w:hint="eastAsia"/>
          <w:color w:val="auto"/>
          <w:spacing w:val="2"/>
        </w:rPr>
        <w:t>工事概要</w:t>
      </w:r>
    </w:p>
    <w:p w:rsidR="00CC4C3C" w:rsidRPr="00A93838" w:rsidRDefault="008163CB" w:rsidP="005C544A">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 xml:space="preserve">　①</w:t>
      </w:r>
      <w:r w:rsidRPr="002E4275">
        <w:rPr>
          <w:rFonts w:ascii="HG丸ｺﾞｼｯｸM-PRO" w:eastAsia="HG丸ｺﾞｼｯｸM-PRO" w:hint="eastAsia"/>
          <w:color w:val="auto"/>
          <w:spacing w:val="60"/>
          <w:fitText w:val="868" w:id="601611521"/>
        </w:rPr>
        <w:t>工事</w:t>
      </w:r>
      <w:r w:rsidRPr="002E4275">
        <w:rPr>
          <w:rFonts w:ascii="HG丸ｺﾞｼｯｸM-PRO" w:eastAsia="HG丸ｺﾞｼｯｸM-PRO" w:hint="eastAsia"/>
          <w:color w:val="auto"/>
          <w:spacing w:val="-1"/>
          <w:fitText w:val="868" w:id="601611521"/>
        </w:rPr>
        <w:t>名</w:t>
      </w:r>
      <w:r w:rsidR="005C544A">
        <w:rPr>
          <w:rFonts w:ascii="HG丸ｺﾞｼｯｸM-PRO" w:eastAsia="HG丸ｺﾞｼｯｸM-PRO" w:hint="eastAsia"/>
          <w:color w:val="auto"/>
          <w:spacing w:val="2"/>
        </w:rPr>
        <w:t>：令和</w:t>
      </w:r>
      <w:r w:rsidR="0061259D">
        <w:rPr>
          <w:rFonts w:ascii="HG丸ｺﾞｼｯｸM-PRO" w:eastAsia="HG丸ｺﾞｼｯｸM-PRO" w:hint="eastAsia"/>
          <w:color w:val="auto"/>
          <w:spacing w:val="2"/>
        </w:rPr>
        <w:t>７</w:t>
      </w:r>
      <w:r w:rsidR="00CC4C3C" w:rsidRPr="00A93838">
        <w:rPr>
          <w:rFonts w:ascii="HG丸ｺﾞｼｯｸM-PRO" w:eastAsia="HG丸ｺﾞｼｯｸM-PRO" w:hint="eastAsia"/>
          <w:color w:val="auto"/>
          <w:spacing w:val="2"/>
        </w:rPr>
        <w:t>年度</w:t>
      </w:r>
      <w:r w:rsidR="00DD1F37">
        <w:rPr>
          <w:rFonts w:ascii="HG丸ｺﾞｼｯｸM-PRO" w:eastAsia="HG丸ｺﾞｼｯｸM-PRO" w:hint="eastAsia"/>
          <w:color w:val="auto"/>
          <w:spacing w:val="2"/>
        </w:rPr>
        <w:t xml:space="preserve">　</w:t>
      </w:r>
      <w:r w:rsidR="004123C1">
        <w:rPr>
          <w:rFonts w:ascii="HG丸ｺﾞｼｯｸM-PRO" w:eastAsia="HG丸ｺﾞｼｯｸM-PRO" w:hint="eastAsia"/>
          <w:color w:val="auto"/>
          <w:spacing w:val="2"/>
        </w:rPr>
        <w:t xml:space="preserve">市単　</w:t>
      </w:r>
      <w:r w:rsidR="005C544A">
        <w:rPr>
          <w:rFonts w:ascii="HG丸ｺﾞｼｯｸM-PRO" w:eastAsia="HG丸ｺﾞｼｯｸM-PRO" w:hint="eastAsia"/>
          <w:color w:val="auto"/>
          <w:spacing w:val="2"/>
        </w:rPr>
        <w:t>○○事</w:t>
      </w:r>
      <w:r w:rsidR="004123C1">
        <w:rPr>
          <w:rFonts w:ascii="HG丸ｺﾞｼｯｸM-PRO" w:eastAsia="HG丸ｺﾞｼｯｸM-PRO" w:hint="eastAsia"/>
          <w:color w:val="auto"/>
          <w:spacing w:val="2"/>
        </w:rPr>
        <w:t>業</w:t>
      </w:r>
      <w:r w:rsidR="00B40C3F">
        <w:rPr>
          <w:rFonts w:ascii="HG丸ｺﾞｼｯｸM-PRO" w:eastAsia="HG丸ｺﾞｼｯｸM-PRO" w:hint="eastAsia"/>
          <w:color w:val="auto"/>
          <w:spacing w:val="2"/>
        </w:rPr>
        <w:t xml:space="preserve">　</w:t>
      </w:r>
      <w:r w:rsidR="005C544A">
        <w:rPr>
          <w:rFonts w:ascii="HG丸ｺﾞｼｯｸM-PRO" w:eastAsia="HG丸ｺﾞｼｯｸM-PRO" w:hint="eastAsia"/>
          <w:color w:val="auto"/>
          <w:spacing w:val="2"/>
        </w:rPr>
        <w:t>△△</w:t>
      </w:r>
      <w:r w:rsidR="004123C1">
        <w:rPr>
          <w:rFonts w:ascii="HG丸ｺﾞｼｯｸM-PRO" w:eastAsia="HG丸ｺﾞｼｯｸM-PRO" w:hint="eastAsia"/>
          <w:color w:val="auto"/>
          <w:spacing w:val="2"/>
        </w:rPr>
        <w:t>地区</w:t>
      </w:r>
      <w:r w:rsidR="005C544A">
        <w:rPr>
          <w:rFonts w:ascii="HG丸ｺﾞｼｯｸM-PRO" w:eastAsia="HG丸ｺﾞｼｯｸM-PRO" w:hint="eastAsia"/>
          <w:color w:val="auto"/>
          <w:spacing w:val="2"/>
        </w:rPr>
        <w:t xml:space="preserve">　□□</w:t>
      </w:r>
      <w:r w:rsidR="004123C1">
        <w:rPr>
          <w:rFonts w:ascii="HG丸ｺﾞｼｯｸM-PRO" w:eastAsia="HG丸ｺﾞｼｯｸM-PRO" w:hint="eastAsia"/>
          <w:color w:val="auto"/>
          <w:spacing w:val="2"/>
        </w:rPr>
        <w:t>工事</w:t>
      </w:r>
    </w:p>
    <w:p w:rsidR="00CC4C3C" w:rsidRPr="00A93838" w:rsidRDefault="00CC4C3C">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 xml:space="preserve">　②</w:t>
      </w:r>
      <w:r w:rsidRPr="002E4275">
        <w:rPr>
          <w:rFonts w:ascii="HG丸ｺﾞｼｯｸM-PRO" w:eastAsia="HG丸ｺﾞｼｯｸM-PRO" w:hint="eastAsia"/>
          <w:color w:val="auto"/>
          <w:spacing w:val="29"/>
          <w:w w:val="83"/>
          <w:fitText w:val="868" w:id="601611520"/>
        </w:rPr>
        <w:t>工事箇</w:t>
      </w:r>
      <w:r w:rsidRPr="002E4275">
        <w:rPr>
          <w:rFonts w:ascii="HG丸ｺﾞｼｯｸM-PRO" w:eastAsia="HG丸ｺﾞｼｯｸM-PRO" w:hint="eastAsia"/>
          <w:color w:val="auto"/>
          <w:spacing w:val="-1"/>
          <w:w w:val="83"/>
          <w:fitText w:val="868" w:id="601611520"/>
        </w:rPr>
        <w:t>所</w:t>
      </w:r>
      <w:r w:rsidRPr="00A93838">
        <w:rPr>
          <w:rFonts w:ascii="HG丸ｺﾞｼｯｸM-PRO" w:eastAsia="HG丸ｺﾞｼｯｸM-PRO" w:hint="eastAsia"/>
          <w:color w:val="auto"/>
          <w:spacing w:val="2"/>
        </w:rPr>
        <w:t>：小諸市</w:t>
      </w:r>
      <w:r w:rsidR="005C544A">
        <w:rPr>
          <w:rFonts w:ascii="HG丸ｺﾞｼｯｸM-PRO" w:eastAsia="HG丸ｺﾞｼｯｸM-PRO" w:hint="eastAsia"/>
          <w:color w:val="auto"/>
          <w:spacing w:val="2"/>
        </w:rPr>
        <w:t xml:space="preserve">　大字　☆☆　字　××</w:t>
      </w:r>
    </w:p>
    <w:p w:rsidR="005F09D0" w:rsidRDefault="00BB4066">
      <w:pPr>
        <w:adjustRightInd/>
        <w:spacing w:line="284" w:lineRule="exact"/>
        <w:rPr>
          <w:rFonts w:ascii="HG丸ｺﾞｼｯｸM-PRO" w:eastAsia="HG丸ｺﾞｼｯｸM-PRO"/>
          <w:color w:val="auto"/>
          <w:spacing w:val="2"/>
        </w:rPr>
      </w:pPr>
      <w:r w:rsidRPr="0082045A">
        <w:rPr>
          <w:rFonts w:ascii="HG丸ｺﾞｼｯｸM-PRO" w:eastAsia="HG丸ｺﾞｼｯｸM-PRO" w:hint="eastAsia"/>
          <w:noProof/>
          <w:color w:val="auto"/>
          <w:spacing w:val="2"/>
        </w:rPr>
        <mc:AlternateContent>
          <mc:Choice Requires="wps">
            <w:drawing>
              <wp:anchor distT="0" distB="0" distL="114300" distR="114300" simplePos="0" relativeHeight="251663360" behindDoc="0" locked="0" layoutInCell="1" allowOverlap="1" wp14:anchorId="332CBAC8" wp14:editId="56065D60">
                <wp:simplePos x="0" y="0"/>
                <wp:positionH relativeFrom="column">
                  <wp:posOffset>4724400</wp:posOffset>
                </wp:positionH>
                <wp:positionV relativeFrom="paragraph">
                  <wp:posOffset>125095</wp:posOffset>
                </wp:positionV>
                <wp:extent cx="730250" cy="260350"/>
                <wp:effectExtent l="0" t="0" r="12700" b="25400"/>
                <wp:wrapNone/>
                <wp:docPr id="2" name="円/楕円 1"/>
                <wp:cNvGraphicFramePr/>
                <a:graphic xmlns:a="http://schemas.openxmlformats.org/drawingml/2006/main">
                  <a:graphicData uri="http://schemas.microsoft.com/office/word/2010/wordprocessingShape">
                    <wps:wsp>
                      <wps:cNvSpPr/>
                      <wps:spPr>
                        <a:xfrm>
                          <a:off x="0" y="0"/>
                          <a:ext cx="730250" cy="260350"/>
                        </a:xfrm>
                        <a:prstGeom prst="ellipse">
                          <a:avLst/>
                        </a:prstGeom>
                        <a:noFill/>
                        <a:ln w="952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3957BF" id="円/楕円 1" o:spid="_x0000_s1026" style="position:absolute;left:0;text-align:left;margin-left:372pt;margin-top:9.85pt;width:57.5pt;height: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" filled="f" strokecolor="#0070c0">
                <v:stroke joinstyle="miter"/>
              </v:oval>
            </w:pict>
          </mc:Fallback>
        </mc:AlternateContent>
      </w:r>
      <w:r w:rsidR="00A774A4" w:rsidRPr="00A93838">
        <w:rPr>
          <w:rFonts w:ascii="HG丸ｺﾞｼｯｸM-PRO" w:eastAsia="HG丸ｺﾞｼｯｸM-PRO" w:hint="eastAsia"/>
          <w:color w:val="auto"/>
          <w:spacing w:val="2"/>
        </w:rPr>
        <w:t xml:space="preserve">　③</w:t>
      </w:r>
      <w:r w:rsidR="00A774A4" w:rsidRPr="002E4275">
        <w:rPr>
          <w:rFonts w:ascii="HG丸ｺﾞｼｯｸM-PRO" w:eastAsia="HG丸ｺﾞｼｯｸM-PRO" w:hint="eastAsia"/>
          <w:color w:val="auto"/>
          <w:spacing w:val="224"/>
          <w:fitText w:val="868" w:id="601611264"/>
        </w:rPr>
        <w:t>工</w:t>
      </w:r>
      <w:r w:rsidR="00CC4C3C" w:rsidRPr="002E4275">
        <w:rPr>
          <w:rFonts w:ascii="HG丸ｺﾞｼｯｸM-PRO" w:eastAsia="HG丸ｺﾞｼｯｸM-PRO" w:hint="eastAsia"/>
          <w:color w:val="auto"/>
          <w:fitText w:val="868" w:id="601611264"/>
        </w:rPr>
        <w:t>期</w:t>
      </w:r>
      <w:r w:rsidR="0061259D">
        <w:rPr>
          <w:rFonts w:ascii="HG丸ｺﾞｼｯｸM-PRO" w:eastAsia="HG丸ｺﾞｼｯｸM-PRO" w:hint="eastAsia"/>
          <w:color w:val="auto"/>
          <w:spacing w:val="2"/>
        </w:rPr>
        <w:t>：着手の日～令和８</w:t>
      </w:r>
      <w:r w:rsidR="00CC4C3C" w:rsidRPr="00A93838">
        <w:rPr>
          <w:rFonts w:ascii="HG丸ｺﾞｼｯｸM-PRO" w:eastAsia="HG丸ｺﾞｼｯｸM-PRO" w:hint="eastAsia"/>
          <w:color w:val="auto"/>
          <w:spacing w:val="2"/>
        </w:rPr>
        <w:t>年</w:t>
      </w:r>
      <w:r w:rsidR="004123C1">
        <w:rPr>
          <w:rFonts w:ascii="HG丸ｺﾞｼｯｸM-PRO" w:eastAsia="HG丸ｺﾞｼｯｸM-PRO" w:hint="eastAsia"/>
          <w:color w:val="auto"/>
          <w:spacing w:val="2"/>
        </w:rPr>
        <w:t>3</w:t>
      </w:r>
      <w:r w:rsidR="00CC4C3C" w:rsidRPr="00A93838">
        <w:rPr>
          <w:rFonts w:ascii="HG丸ｺﾞｼｯｸM-PRO" w:eastAsia="HG丸ｺﾞｼｯｸM-PRO" w:hint="eastAsia"/>
          <w:color w:val="auto"/>
          <w:spacing w:val="2"/>
        </w:rPr>
        <w:t>月</w:t>
      </w:r>
      <w:r w:rsidR="005C544A">
        <w:rPr>
          <w:rFonts w:ascii="HG丸ｺﾞｼｯｸM-PRO" w:eastAsia="HG丸ｺﾞｼｯｸM-PRO" w:hint="eastAsia"/>
          <w:color w:val="auto"/>
          <w:spacing w:val="2"/>
        </w:rPr>
        <w:t>＊＊</w:t>
      </w:r>
      <w:r w:rsidR="003078C6">
        <w:rPr>
          <w:rFonts w:ascii="HG丸ｺﾞｼｯｸM-PRO" w:eastAsia="HG丸ｺﾞｼｯｸM-PRO" w:hint="eastAsia"/>
          <w:color w:val="auto"/>
          <w:spacing w:val="2"/>
        </w:rPr>
        <w:t>日</w:t>
      </w:r>
    </w:p>
    <w:p w:rsidR="005F09D0" w:rsidRPr="005F09D0" w:rsidRDefault="005F09D0">
      <w:pPr>
        <w:adjustRightInd/>
        <w:spacing w:line="284" w:lineRule="exact"/>
        <w:rPr>
          <w:rFonts w:ascii="HG丸ｺﾞｼｯｸM-PRO" w:eastAsia="HG丸ｺﾞｼｯｸM-PRO"/>
          <w:color w:val="auto"/>
          <w:spacing w:val="2"/>
          <w:u w:val="single"/>
        </w:rPr>
      </w:pPr>
      <w:r>
        <w:rPr>
          <w:rFonts w:ascii="HG丸ｺﾞｼｯｸM-PRO" w:eastAsia="HG丸ｺﾞｼｯｸM-PRO" w:hint="eastAsia"/>
          <w:color w:val="auto"/>
          <w:spacing w:val="2"/>
        </w:rPr>
        <w:t xml:space="preserve">　　　　　　　</w:t>
      </w:r>
      <w:r w:rsidRPr="0082045A">
        <w:rPr>
          <w:rFonts w:ascii="HG丸ｺﾞｼｯｸM-PRO" w:eastAsia="HG丸ｺﾞｼｯｸM-PRO" w:hint="eastAsia"/>
          <w:color w:val="auto"/>
          <w:spacing w:val="2"/>
        </w:rPr>
        <w:t>施工者希望型週休２日工事</w:t>
      </w:r>
      <w:r w:rsidRPr="0082045A">
        <w:rPr>
          <w:rFonts w:ascii="HG丸ｺﾞｼｯｸM-PRO" w:eastAsia="HG丸ｺﾞｼｯｸM-PRO" w:hint="eastAsia"/>
          <w:color w:val="auto"/>
          <w:spacing w:val="2"/>
          <w:u w:val="single"/>
        </w:rPr>
        <w:t xml:space="preserve">　　対象工事　　　対象外工事　　　</w:t>
      </w:r>
    </w:p>
    <w:p w:rsidR="00CC4C3C" w:rsidRPr="00A93838" w:rsidRDefault="00CC4C3C">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 xml:space="preserve">　④</w:t>
      </w:r>
      <w:r w:rsidRPr="002E4275">
        <w:rPr>
          <w:rFonts w:ascii="HG丸ｺﾞｼｯｸM-PRO" w:eastAsia="HG丸ｺﾞｼｯｸM-PRO" w:hint="eastAsia"/>
          <w:color w:val="auto"/>
          <w:spacing w:val="29"/>
          <w:w w:val="83"/>
          <w:fitText w:val="868" w:id="601611522"/>
        </w:rPr>
        <w:t>工事概</w:t>
      </w:r>
      <w:r w:rsidRPr="002E4275">
        <w:rPr>
          <w:rFonts w:ascii="HG丸ｺﾞｼｯｸM-PRO" w:eastAsia="HG丸ｺﾞｼｯｸM-PRO" w:hint="eastAsia"/>
          <w:color w:val="auto"/>
          <w:spacing w:val="-1"/>
          <w:w w:val="83"/>
          <w:fitText w:val="868" w:id="601611522"/>
        </w:rPr>
        <w:t>要</w:t>
      </w:r>
      <w:r w:rsidRPr="00A93838">
        <w:rPr>
          <w:rFonts w:ascii="HG丸ｺﾞｼｯｸM-PRO" w:eastAsia="HG丸ｺﾞｼｯｸM-PRO" w:hint="eastAsia"/>
          <w:color w:val="auto"/>
          <w:spacing w:val="2"/>
        </w:rPr>
        <w:t>：金抜設計書のとおり</w:t>
      </w:r>
    </w:p>
    <w:p w:rsidR="00FD5092" w:rsidRPr="00A93838" w:rsidRDefault="00FD5092">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（２）</w:t>
      </w:r>
      <w:r w:rsidR="00067332" w:rsidRPr="00A93838">
        <w:rPr>
          <w:rFonts w:ascii="HG丸ｺﾞｼｯｸM-PRO" w:eastAsia="HG丸ｺﾞｼｯｸM-PRO" w:hint="eastAsia"/>
          <w:color w:val="auto"/>
          <w:spacing w:val="2"/>
        </w:rPr>
        <w:t>工事関連資料</w:t>
      </w:r>
    </w:p>
    <w:p w:rsidR="00067332" w:rsidRPr="00A93838" w:rsidRDefault="00A50B74" w:rsidP="00D826D5">
      <w:pPr>
        <w:adjustRightInd/>
        <w:spacing w:line="284" w:lineRule="exact"/>
        <w:ind w:left="208" w:hangingChars="100" w:hanging="208"/>
        <w:rPr>
          <w:rFonts w:ascii="HG丸ｺﾞｼｯｸM-PRO" w:eastAsia="HG丸ｺﾞｼｯｸM-PRO"/>
          <w:color w:val="auto"/>
          <w:spacing w:val="2"/>
        </w:rPr>
      </w:pPr>
      <w:r w:rsidRPr="000639A5">
        <w:rPr>
          <w:rFonts w:ascii="HG丸ｺﾞｼｯｸM-PRO" w:eastAsia="HG丸ｺﾞｼｯｸM-PRO" w:hint="eastAsia"/>
          <w:noProof/>
          <w:color w:val="000000" w:themeColor="text1"/>
          <w:spacing w:val="2"/>
        </w:rPr>
        <mc:AlternateContent>
          <mc:Choice Requires="wps">
            <w:drawing>
              <wp:anchor distT="0" distB="0" distL="114300" distR="114300" simplePos="0" relativeHeight="251659264" behindDoc="0" locked="0" layoutInCell="1" allowOverlap="1">
                <wp:simplePos x="0" y="0"/>
                <wp:positionH relativeFrom="column">
                  <wp:posOffset>4143096</wp:posOffset>
                </wp:positionH>
                <wp:positionV relativeFrom="paragraph">
                  <wp:posOffset>301752</wp:posOffset>
                </wp:positionV>
                <wp:extent cx="548640" cy="226771"/>
                <wp:effectExtent l="0" t="0" r="22860" b="20955"/>
                <wp:wrapNone/>
                <wp:docPr id="1" name="円/楕円 1"/>
                <wp:cNvGraphicFramePr/>
                <a:graphic xmlns:a="http://schemas.openxmlformats.org/drawingml/2006/main">
                  <a:graphicData uri="http://schemas.microsoft.com/office/word/2010/wordprocessingShape">
                    <wps:wsp>
                      <wps:cNvSpPr/>
                      <wps:spPr>
                        <a:xfrm>
                          <a:off x="0" y="0"/>
                          <a:ext cx="548640" cy="226771"/>
                        </a:xfrm>
                        <a:prstGeom prst="ellipse">
                          <a:avLst/>
                        </a:prstGeom>
                        <a:noFill/>
                        <a:ln w="952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192D73" id="円/楕円 1" o:spid="_x0000_s1026" style="position:absolute;left:0;text-align:left;margin-left:326.25pt;margin-top:23.75pt;width:43.2pt;height:1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" filled="f" strokecolor="#0070c0">
                <v:stroke joinstyle="miter"/>
              </v:oval>
            </w:pict>
          </mc:Fallback>
        </mc:AlternateContent>
      </w:r>
      <w:r w:rsidR="00067332" w:rsidRPr="00A93838">
        <w:rPr>
          <w:rFonts w:ascii="HG丸ｺﾞｼｯｸM-PRO" w:eastAsia="HG丸ｺﾞｼｯｸM-PRO" w:hint="eastAsia"/>
          <w:color w:val="auto"/>
          <w:spacing w:val="2"/>
        </w:rPr>
        <w:t xml:space="preserve">　本工事箇所に関連する測量・設計委託の成果資料及び地質調査の報告資料は、閲覧が可能で、契約後は貸与も可能である。</w:t>
      </w:r>
    </w:p>
    <w:p w:rsidR="002E368E" w:rsidRPr="00BB3E1E" w:rsidRDefault="00FD5092" w:rsidP="002E368E">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（３）</w:t>
      </w:r>
      <w:r w:rsidR="00067332" w:rsidRPr="00A93838">
        <w:rPr>
          <w:rFonts w:ascii="HG丸ｺﾞｼｯｸM-PRO" w:eastAsia="HG丸ｺﾞｼｯｸM-PRO" w:hint="eastAsia"/>
          <w:color w:val="auto"/>
          <w:spacing w:val="2"/>
        </w:rPr>
        <w:t>現場の制約条件</w:t>
      </w:r>
      <w:r w:rsidR="00075855" w:rsidRPr="00BB3E1E">
        <w:rPr>
          <w:rFonts w:ascii="HG丸ｺﾞｼｯｸM-PRO" w:eastAsia="HG丸ｺﾞｼｯｸM-PRO" w:hint="eastAsia"/>
          <w:color w:val="auto"/>
          <w:spacing w:val="2"/>
        </w:rPr>
        <w:t>：</w:t>
      </w:r>
      <w:r w:rsidR="007C376F" w:rsidRPr="00BB3E1E">
        <w:rPr>
          <w:rFonts w:ascii="HG丸ｺﾞｼｯｸM-PRO" w:eastAsia="HG丸ｺﾞｼｯｸM-PRO" w:hint="eastAsia"/>
          <w:color w:val="auto"/>
          <w:spacing w:val="2"/>
        </w:rPr>
        <w:t>埋蔵文化財</w:t>
      </w:r>
      <w:r w:rsidR="007C376F" w:rsidRPr="00BB3E1E">
        <w:rPr>
          <w:rFonts w:ascii="HG丸ｺﾞｼｯｸM-PRO" w:eastAsia="HG丸ｺﾞｼｯｸM-PRO" w:hint="eastAsia"/>
          <w:color w:val="auto"/>
          <w:spacing w:val="2"/>
          <w:u w:val="single"/>
        </w:rPr>
        <w:t xml:space="preserve">　　あり　　　なし　　</w:t>
      </w:r>
    </w:p>
    <w:p w:rsidR="007C376F" w:rsidRPr="00BB3E1E" w:rsidRDefault="00BB362D" w:rsidP="002E368E">
      <w:pPr>
        <w:adjustRightInd/>
        <w:spacing w:line="284" w:lineRule="exact"/>
        <w:ind w:left="1474" w:firstLine="720"/>
        <w:rPr>
          <w:rFonts w:ascii="HG丸ｺﾞｼｯｸM-PRO" w:eastAsia="HG丸ｺﾞｼｯｸM-PRO"/>
          <w:color w:val="auto"/>
          <w:spacing w:val="2"/>
        </w:rPr>
      </w:pPr>
      <w:r>
        <w:rPr>
          <w:rFonts w:ascii="HG丸ｺﾞｼｯｸM-PRO" w:eastAsia="HG丸ｺﾞｼｯｸM-PRO" w:hint="eastAsia"/>
          <w:noProof/>
          <w:color w:val="auto"/>
          <w:spacing w:val="2"/>
        </w:rPr>
        <mc:AlternateContent>
          <mc:Choice Requires="wps">
            <w:drawing>
              <wp:anchor distT="0" distB="0" distL="114300" distR="114300" simplePos="0" relativeHeight="251661312" behindDoc="0" locked="0" layoutInCell="1" allowOverlap="1" wp14:anchorId="17ABB501" wp14:editId="314BAA47">
                <wp:simplePos x="0" y="0"/>
                <wp:positionH relativeFrom="column">
                  <wp:posOffset>4140403</wp:posOffset>
                </wp:positionH>
                <wp:positionV relativeFrom="paragraph">
                  <wp:posOffset>7316</wp:posOffset>
                </wp:positionV>
                <wp:extent cx="548640" cy="226771"/>
                <wp:effectExtent l="0" t="0" r="22860" b="20955"/>
                <wp:wrapNone/>
                <wp:docPr id="3" name="円/楕円 3"/>
                <wp:cNvGraphicFramePr/>
                <a:graphic xmlns:a="http://schemas.openxmlformats.org/drawingml/2006/main">
                  <a:graphicData uri="http://schemas.microsoft.com/office/word/2010/wordprocessingShape">
                    <wps:wsp>
                      <wps:cNvSpPr/>
                      <wps:spPr>
                        <a:xfrm>
                          <a:off x="0" y="0"/>
                          <a:ext cx="548640" cy="226771"/>
                        </a:xfrm>
                        <a:prstGeom prst="ellipse">
                          <a:avLst/>
                        </a:prstGeom>
                        <a:noFill/>
                        <a:ln w="952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5AE9F0" id="円/楕円 3" o:spid="_x0000_s1026" style="position:absolute;left:0;text-align:left;margin-left:326pt;margin-top:.6pt;width:43.2pt;height:17.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" filled="f" strokecolor="#0070c0">
                <v:stroke joinstyle="miter"/>
              </v:oval>
            </w:pict>
          </mc:Fallback>
        </mc:AlternateContent>
      </w:r>
      <w:r w:rsidR="007C376F" w:rsidRPr="00BB3E1E">
        <w:rPr>
          <w:rFonts w:ascii="HG丸ｺﾞｼｯｸM-PRO" w:eastAsia="HG丸ｺﾞｼｯｸM-PRO" w:hint="eastAsia"/>
          <w:color w:val="auto"/>
          <w:spacing w:val="2"/>
        </w:rPr>
        <w:t>：その他</w:t>
      </w:r>
      <w:r w:rsidR="002E368E" w:rsidRPr="00BB3E1E">
        <w:rPr>
          <w:rFonts w:ascii="HG丸ｺﾞｼｯｸM-PRO" w:eastAsia="HG丸ｺﾞｼｯｸM-PRO" w:hint="eastAsia"/>
          <w:color w:val="auto"/>
          <w:spacing w:val="2"/>
          <w:u w:val="single"/>
        </w:rPr>
        <w:t xml:space="preserve">　　</w:t>
      </w:r>
      <w:r w:rsidR="00075855" w:rsidRPr="00BB3E1E">
        <w:rPr>
          <w:rFonts w:ascii="HG丸ｺﾞｼｯｸM-PRO" w:eastAsia="HG丸ｺﾞｼｯｸM-PRO" w:hint="eastAsia"/>
          <w:color w:val="auto"/>
          <w:spacing w:val="2"/>
          <w:u w:val="single"/>
        </w:rPr>
        <w:t>特になし</w:t>
      </w:r>
      <w:r w:rsidR="002E368E" w:rsidRPr="00BB3E1E">
        <w:rPr>
          <w:rFonts w:ascii="HG丸ｺﾞｼｯｸM-PRO" w:eastAsia="HG丸ｺﾞｼｯｸM-PRO" w:hint="eastAsia"/>
          <w:color w:val="auto"/>
          <w:spacing w:val="2"/>
          <w:u w:val="single"/>
        </w:rPr>
        <w:t xml:space="preserve">　　　あり　　　　　　　　　　　　　　</w:t>
      </w:r>
    </w:p>
    <w:p w:rsidR="00B40C3F" w:rsidRDefault="00067332">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（４）地元・関係機関との協議内容</w:t>
      </w:r>
      <w:r w:rsidR="00075855" w:rsidRPr="00A93838">
        <w:rPr>
          <w:rFonts w:ascii="HG丸ｺﾞｼｯｸM-PRO" w:eastAsia="HG丸ｺﾞｼｯｸM-PRO" w:hint="eastAsia"/>
          <w:color w:val="auto"/>
          <w:spacing w:val="2"/>
        </w:rPr>
        <w:t>：</w:t>
      </w:r>
    </w:p>
    <w:p w:rsidR="00067332" w:rsidRDefault="00B40C3F" w:rsidP="00B40C3F">
      <w:pPr>
        <w:adjustRightInd/>
        <w:spacing w:line="284" w:lineRule="exact"/>
        <w:ind w:firstLineChars="400" w:firstLine="848"/>
        <w:rPr>
          <w:rFonts w:ascii="HG丸ｺﾞｼｯｸM-PRO" w:eastAsia="HG丸ｺﾞｼｯｸM-PRO"/>
          <w:color w:val="auto"/>
          <w:spacing w:val="2"/>
        </w:rPr>
      </w:pPr>
      <w:r>
        <w:rPr>
          <w:rFonts w:ascii="HG丸ｺﾞｼｯｸM-PRO" w:eastAsia="HG丸ｺﾞｼｯｸM-PRO" w:hint="eastAsia"/>
          <w:color w:val="auto"/>
          <w:spacing w:val="2"/>
        </w:rPr>
        <w:t>地元区、近隣住民に説明を行うこと。</w:t>
      </w:r>
    </w:p>
    <w:p w:rsidR="00B40C3F" w:rsidRPr="00A93838" w:rsidRDefault="00B40C3F">
      <w:pPr>
        <w:adjustRightInd/>
        <w:spacing w:line="284" w:lineRule="exact"/>
        <w:rPr>
          <w:rFonts w:ascii="HG丸ｺﾞｼｯｸM-PRO" w:eastAsia="HG丸ｺﾞｼｯｸM-PRO"/>
          <w:color w:val="auto"/>
          <w:spacing w:val="2"/>
        </w:rPr>
      </w:pPr>
      <w:r>
        <w:rPr>
          <w:rFonts w:ascii="HG丸ｺﾞｼｯｸM-PRO" w:eastAsia="HG丸ｺﾞｼｯｸM-PRO" w:hint="eastAsia"/>
          <w:color w:val="auto"/>
          <w:spacing w:val="2"/>
        </w:rPr>
        <w:t xml:space="preserve">　　　　工事着手前には、前もって区内回覧等で周知を図ること。</w:t>
      </w:r>
    </w:p>
    <w:p w:rsidR="00067332" w:rsidRPr="00A93838" w:rsidRDefault="00067332">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（５）近接工事</w:t>
      </w:r>
      <w:r w:rsidR="00075855" w:rsidRPr="00A93838">
        <w:rPr>
          <w:rFonts w:ascii="HG丸ｺﾞｼｯｸM-PRO" w:eastAsia="HG丸ｺﾞｼｯｸM-PRO" w:hint="eastAsia"/>
          <w:color w:val="auto"/>
          <w:spacing w:val="2"/>
        </w:rPr>
        <w:t>：なし</w:t>
      </w:r>
    </w:p>
    <w:p w:rsidR="00067332" w:rsidRPr="00A93838" w:rsidRDefault="00067332">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（６）未買収地</w:t>
      </w:r>
      <w:r w:rsidR="00075855" w:rsidRPr="00A93838">
        <w:rPr>
          <w:rFonts w:ascii="HG丸ｺﾞｼｯｸM-PRO" w:eastAsia="HG丸ｺﾞｼｯｸM-PRO" w:hint="eastAsia"/>
          <w:color w:val="auto"/>
          <w:spacing w:val="2"/>
        </w:rPr>
        <w:t>：なし</w:t>
      </w:r>
    </w:p>
    <w:p w:rsidR="00067332" w:rsidRPr="00A93838" w:rsidRDefault="00067332">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（７）補償工事</w:t>
      </w:r>
      <w:r w:rsidR="00075855" w:rsidRPr="00A93838">
        <w:rPr>
          <w:rFonts w:ascii="HG丸ｺﾞｼｯｸM-PRO" w:eastAsia="HG丸ｺﾞｼｯｸM-PRO" w:hint="eastAsia"/>
          <w:color w:val="auto"/>
          <w:spacing w:val="2"/>
        </w:rPr>
        <w:t>：なし</w:t>
      </w:r>
    </w:p>
    <w:p w:rsidR="00067332" w:rsidRPr="00A93838" w:rsidRDefault="00067332">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（８）工事支障物</w:t>
      </w:r>
      <w:r w:rsidR="00075855" w:rsidRPr="00A93838">
        <w:rPr>
          <w:rFonts w:ascii="HG丸ｺﾞｼｯｸM-PRO" w:eastAsia="HG丸ｺﾞｼｯｸM-PRO" w:hint="eastAsia"/>
          <w:color w:val="auto"/>
          <w:spacing w:val="2"/>
        </w:rPr>
        <w:t>：なし</w:t>
      </w:r>
    </w:p>
    <w:p w:rsidR="002D323F" w:rsidRPr="00A93838" w:rsidRDefault="002D323F" w:rsidP="002D323F">
      <w:pPr>
        <w:adjustRightInd/>
        <w:spacing w:line="284" w:lineRule="exact"/>
        <w:ind w:left="2119" w:hangingChars="1000" w:hanging="2119"/>
        <w:rPr>
          <w:rFonts w:ascii="HG丸ｺﾞｼｯｸM-PRO" w:eastAsia="HG丸ｺﾞｼｯｸM-PRO"/>
          <w:color w:val="auto"/>
          <w:spacing w:val="2"/>
        </w:rPr>
      </w:pPr>
      <w:r w:rsidRPr="00A93838">
        <w:rPr>
          <w:rFonts w:ascii="HG丸ｺﾞｼｯｸM-PRO" w:eastAsia="HG丸ｺﾞｼｯｸM-PRO" w:hint="eastAsia"/>
          <w:color w:val="auto"/>
          <w:spacing w:val="2"/>
        </w:rPr>
        <w:t xml:space="preserve">　　　　　　　　　※上水道、下水道、ガ</w:t>
      </w:r>
      <w:r w:rsidR="002A10C2" w:rsidRPr="00A93838">
        <w:rPr>
          <w:rFonts w:ascii="HG丸ｺﾞｼｯｸM-PRO" w:eastAsia="HG丸ｺﾞｼｯｸM-PRO" w:hint="eastAsia"/>
          <w:color w:val="auto"/>
          <w:spacing w:val="2"/>
        </w:rPr>
        <w:t>ス管、電信埋設物などの地下埋設物は、必ず調査を行い確認し監督員に報告すること。</w:t>
      </w:r>
    </w:p>
    <w:p w:rsidR="00067332" w:rsidRPr="00A93838" w:rsidRDefault="00067332">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（９）工事用借地</w:t>
      </w:r>
      <w:r w:rsidR="00075855" w:rsidRPr="00A93838">
        <w:rPr>
          <w:rFonts w:ascii="HG丸ｺﾞｼｯｸM-PRO" w:eastAsia="HG丸ｺﾞｼｯｸM-PRO" w:hint="eastAsia"/>
          <w:color w:val="auto"/>
          <w:spacing w:val="2"/>
        </w:rPr>
        <w:t>：なし</w:t>
      </w:r>
    </w:p>
    <w:p w:rsidR="006B2725" w:rsidRPr="00A93838" w:rsidRDefault="006B2725">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（10）指定仮設：なし</w:t>
      </w:r>
    </w:p>
    <w:p w:rsidR="00937297" w:rsidRPr="00231D01" w:rsidRDefault="00937297">
      <w:pPr>
        <w:adjustRightInd/>
        <w:spacing w:line="284" w:lineRule="exact"/>
        <w:rPr>
          <w:rFonts w:ascii="HG丸ｺﾞｼｯｸM-PRO" w:eastAsia="HG丸ｺﾞｼｯｸM-PRO"/>
          <w:color w:val="auto"/>
          <w:spacing w:val="2"/>
        </w:rPr>
      </w:pPr>
      <w:r w:rsidRPr="00A93838">
        <w:rPr>
          <w:rFonts w:ascii="HG丸ｺﾞｼｯｸM-PRO" w:eastAsia="HG丸ｺﾞｼｯｸM-PRO" w:hint="eastAsia"/>
          <w:color w:val="auto"/>
          <w:spacing w:val="2"/>
        </w:rPr>
        <w:t>（</w:t>
      </w:r>
      <w:r w:rsidR="00025B2A">
        <w:rPr>
          <w:rFonts w:ascii="HG丸ｺﾞｼｯｸM-PRO" w:eastAsia="HG丸ｺﾞｼｯｸM-PRO" w:hint="eastAsia"/>
          <w:color w:val="auto"/>
          <w:spacing w:val="2"/>
        </w:rPr>
        <w:t>11</w:t>
      </w:r>
      <w:r w:rsidR="00BD1B01">
        <w:rPr>
          <w:rFonts w:ascii="HG丸ｺﾞｼｯｸM-PRO" w:eastAsia="HG丸ｺﾞｼｯｸM-PRO" w:hint="eastAsia"/>
          <w:color w:val="auto"/>
          <w:spacing w:val="2"/>
        </w:rPr>
        <w:t>）</w:t>
      </w:r>
      <w:r w:rsidR="00BD1B01" w:rsidRPr="00231D01">
        <w:rPr>
          <w:rFonts w:ascii="HG丸ｺﾞｼｯｸM-PRO" w:eastAsia="HG丸ｺﾞｼｯｸM-PRO" w:hint="eastAsia"/>
          <w:color w:val="auto"/>
          <w:spacing w:val="2"/>
        </w:rPr>
        <w:t>小諸市公共</w:t>
      </w:r>
      <w:r w:rsidRPr="00231D01">
        <w:rPr>
          <w:rFonts w:ascii="HG丸ｺﾞｼｯｸM-PRO" w:eastAsia="HG丸ｺﾞｼｯｸM-PRO" w:hint="eastAsia"/>
          <w:color w:val="auto"/>
          <w:spacing w:val="2"/>
        </w:rPr>
        <w:t>基準点の復元：</w:t>
      </w:r>
    </w:p>
    <w:p w:rsidR="00937297" w:rsidRDefault="00BD1B01" w:rsidP="00BD1B01">
      <w:pPr>
        <w:adjustRightInd/>
        <w:spacing w:line="284" w:lineRule="exact"/>
        <w:ind w:left="848" w:hangingChars="400" w:hanging="848"/>
        <w:rPr>
          <w:rFonts w:ascii="HG丸ｺﾞｼｯｸM-PRO" w:eastAsia="HG丸ｺﾞｼｯｸM-PRO"/>
          <w:color w:val="auto"/>
          <w:spacing w:val="2"/>
        </w:rPr>
      </w:pPr>
      <w:r w:rsidRPr="00231D01">
        <w:rPr>
          <w:rFonts w:ascii="HG丸ｺﾞｼｯｸM-PRO" w:eastAsia="HG丸ｺﾞｼｯｸM-PRO" w:hint="eastAsia"/>
          <w:color w:val="auto"/>
          <w:spacing w:val="2"/>
        </w:rPr>
        <w:t xml:space="preserve">　　　　工事により小諸市公共</w:t>
      </w:r>
      <w:r w:rsidR="00937297" w:rsidRPr="00231D01">
        <w:rPr>
          <w:rFonts w:ascii="HG丸ｺﾞｼｯｸM-PRO" w:eastAsia="HG丸ｺﾞｼｯｸM-PRO" w:hint="eastAsia"/>
          <w:color w:val="auto"/>
          <w:spacing w:val="2"/>
        </w:rPr>
        <w:t>基準点を復元する必要がある場合は、</w:t>
      </w:r>
      <w:r w:rsidRPr="00231D01">
        <w:rPr>
          <w:rFonts w:ascii="HG丸ｺﾞｼｯｸM-PRO" w:eastAsia="HG丸ｺﾞｼｯｸM-PRO" w:hint="eastAsia"/>
          <w:color w:val="auto"/>
          <w:spacing w:val="2"/>
        </w:rPr>
        <w:t>「小諸市公共基準点管理保全要綱」により</w:t>
      </w:r>
      <w:r w:rsidR="00937297" w:rsidRPr="00231D01">
        <w:rPr>
          <w:rFonts w:ascii="HG丸ｺﾞｼｯｸM-PRO" w:eastAsia="HG丸ｺﾞｼｯｸM-PRO" w:hint="eastAsia"/>
          <w:color w:val="auto"/>
          <w:spacing w:val="2"/>
        </w:rPr>
        <w:t>進めること。</w:t>
      </w:r>
    </w:p>
    <w:p w:rsidR="00560327" w:rsidRDefault="00D33B3E" w:rsidP="00560327">
      <w:pPr>
        <w:adjustRightInd/>
        <w:spacing w:line="284" w:lineRule="exact"/>
        <w:ind w:left="848" w:hangingChars="400" w:hanging="848"/>
        <w:rPr>
          <w:rFonts w:ascii="HG丸ｺﾞｼｯｸM-PRO" w:eastAsia="HG丸ｺﾞｼｯｸM-PRO"/>
          <w:color w:val="auto"/>
          <w:spacing w:val="2"/>
        </w:rPr>
      </w:pPr>
      <w:r>
        <w:rPr>
          <w:rFonts w:ascii="HG丸ｺﾞｼｯｸM-PRO" w:eastAsia="HG丸ｺﾞｼｯｸM-PRO" w:hint="eastAsia"/>
          <w:color w:val="auto"/>
          <w:spacing w:val="2"/>
        </w:rPr>
        <w:t>（12）残土：</w:t>
      </w:r>
    </w:p>
    <w:p w:rsidR="00D33B3E" w:rsidRPr="00006A0E" w:rsidRDefault="00D33B3E" w:rsidP="001F7721">
      <w:pPr>
        <w:adjustRightInd/>
        <w:spacing w:line="284" w:lineRule="exact"/>
        <w:ind w:leftChars="393" w:left="1090" w:hangingChars="129" w:hanging="273"/>
        <w:rPr>
          <w:rFonts w:ascii="HG丸ｺﾞｼｯｸM-PRO" w:eastAsia="HG丸ｺﾞｼｯｸM-PRO"/>
          <w:color w:val="000000" w:themeColor="text1"/>
          <w:spacing w:val="2"/>
        </w:rPr>
      </w:pPr>
      <w:r w:rsidRPr="00006A0E">
        <w:rPr>
          <w:rFonts w:ascii="HG丸ｺﾞｼｯｸM-PRO" w:eastAsia="HG丸ｺﾞｼｯｸM-PRO" w:hint="eastAsia"/>
          <w:color w:val="000000" w:themeColor="text1"/>
          <w:spacing w:val="2"/>
        </w:rPr>
        <w:t>・処分地を指定している</w:t>
      </w:r>
      <w:r w:rsidR="00560327" w:rsidRPr="00006A0E">
        <w:rPr>
          <w:rFonts w:ascii="HG丸ｺﾞｼｯｸM-PRO" w:eastAsia="HG丸ｺﾞｼｯｸM-PRO" w:hint="eastAsia"/>
          <w:color w:val="000000" w:themeColor="text1"/>
          <w:spacing w:val="2"/>
        </w:rPr>
        <w:t>ので、受入伝票等で管理し提出すること。</w:t>
      </w:r>
    </w:p>
    <w:p w:rsidR="001F7721" w:rsidRPr="00006A0E" w:rsidRDefault="00560327" w:rsidP="001F7721">
      <w:pPr>
        <w:adjustRightInd/>
        <w:spacing w:line="284" w:lineRule="exact"/>
        <w:ind w:leftChars="400" w:left="1091" w:hangingChars="122" w:hanging="259"/>
        <w:rPr>
          <w:rFonts w:ascii="HG丸ｺﾞｼｯｸM-PRO" w:eastAsia="HG丸ｺﾞｼｯｸM-PRO"/>
          <w:color w:val="000000" w:themeColor="text1"/>
          <w:spacing w:val="2"/>
        </w:rPr>
      </w:pPr>
      <w:r w:rsidRPr="00006A0E">
        <w:rPr>
          <w:rFonts w:ascii="HG丸ｺﾞｼｯｸM-PRO" w:eastAsia="HG丸ｺﾞｼｯｸM-PRO" w:hint="eastAsia"/>
          <w:color w:val="000000" w:themeColor="text1"/>
          <w:spacing w:val="2"/>
        </w:rPr>
        <w:t>・積算に用いる残土量は</w:t>
      </w:r>
      <w:r w:rsidR="001F7721" w:rsidRPr="00006A0E">
        <w:rPr>
          <w:rFonts w:ascii="HG丸ｺﾞｼｯｸM-PRO" w:eastAsia="HG丸ｺﾞｼｯｸM-PRO" w:hint="eastAsia"/>
          <w:color w:val="000000" w:themeColor="text1"/>
          <w:spacing w:val="2"/>
        </w:rPr>
        <w:t>設計図書</w:t>
      </w:r>
      <w:r w:rsidRPr="00006A0E">
        <w:rPr>
          <w:rFonts w:ascii="HG丸ｺﾞｼｯｸM-PRO" w:eastAsia="HG丸ｺﾞｼｯｸM-PRO" w:hint="eastAsia"/>
          <w:color w:val="000000" w:themeColor="text1"/>
          <w:spacing w:val="2"/>
        </w:rPr>
        <w:t>の数値を採用し、受入伝票は確認に</w:t>
      </w:r>
      <w:r w:rsidR="009E532D" w:rsidRPr="00006A0E">
        <w:rPr>
          <w:rFonts w:ascii="HG丸ｺﾞｼｯｸM-PRO" w:eastAsia="HG丸ｺﾞｼｯｸM-PRO" w:hint="eastAsia"/>
          <w:color w:val="000000" w:themeColor="text1"/>
          <w:spacing w:val="2"/>
        </w:rPr>
        <w:t>用いる</w:t>
      </w:r>
      <w:r w:rsidR="001F7721" w:rsidRPr="00006A0E">
        <w:rPr>
          <w:rFonts w:ascii="HG丸ｺﾞｼｯｸM-PRO" w:eastAsia="HG丸ｺﾞｼｯｸM-PRO" w:hint="eastAsia"/>
          <w:color w:val="000000" w:themeColor="text1"/>
          <w:spacing w:val="2"/>
        </w:rPr>
        <w:t>。</w:t>
      </w:r>
    </w:p>
    <w:p w:rsidR="001F7721" w:rsidRPr="00006A0E" w:rsidRDefault="001F7721" w:rsidP="001F7721">
      <w:pPr>
        <w:adjustRightInd/>
        <w:spacing w:line="284" w:lineRule="exact"/>
        <w:ind w:leftChars="400" w:left="1091" w:hangingChars="122" w:hanging="259"/>
        <w:rPr>
          <w:rFonts w:ascii="HG丸ｺﾞｼｯｸM-PRO" w:eastAsia="HG丸ｺﾞｼｯｸM-PRO"/>
          <w:color w:val="000000" w:themeColor="text1"/>
          <w:spacing w:val="2"/>
        </w:rPr>
      </w:pPr>
      <w:r w:rsidRPr="00006A0E">
        <w:rPr>
          <w:rFonts w:ascii="HG丸ｺﾞｼｯｸM-PRO" w:eastAsia="HG丸ｺﾞｼｯｸM-PRO" w:hint="eastAsia"/>
          <w:color w:val="000000" w:themeColor="text1"/>
          <w:spacing w:val="2"/>
        </w:rPr>
        <w:t>・数量の変更が見込まれる場合は、写真撮影や縦横断図の作成などにより土量が確認できる資料を添えて協議すること。</w:t>
      </w:r>
    </w:p>
    <w:p w:rsidR="00560327" w:rsidRDefault="00D33B3E" w:rsidP="001F7721">
      <w:pPr>
        <w:adjustRightInd/>
        <w:spacing w:line="284" w:lineRule="exact"/>
        <w:ind w:leftChars="400" w:left="1091" w:hangingChars="122" w:hanging="259"/>
        <w:rPr>
          <w:rFonts w:ascii="HG丸ｺﾞｼｯｸM-PRO" w:eastAsia="HG丸ｺﾞｼｯｸM-PRO"/>
          <w:color w:val="000000" w:themeColor="text1"/>
          <w:spacing w:val="2"/>
        </w:rPr>
      </w:pPr>
      <w:r w:rsidRPr="00006A0E">
        <w:rPr>
          <w:rFonts w:ascii="HG丸ｺﾞｼｯｸM-PRO" w:eastAsia="HG丸ｺﾞｼｯｸM-PRO" w:hint="eastAsia"/>
          <w:color w:val="000000" w:themeColor="text1"/>
          <w:spacing w:val="2"/>
        </w:rPr>
        <w:t>・処分地を変更する場合は施工計画書提出時に場所及び運搬距離について記載し、変更協議を行うこと。ただし運搬費、処分費は当初計上をそれぞれ上限とした内数での変更とする。なお、処分費が発生しない場合は全額減額とする。</w:t>
      </w:r>
    </w:p>
    <w:p w:rsidR="007918E9" w:rsidRPr="007C1A67" w:rsidRDefault="007918E9" w:rsidP="007918E9">
      <w:pPr>
        <w:adjustRightInd/>
        <w:spacing w:line="284" w:lineRule="exact"/>
        <w:rPr>
          <w:rFonts w:ascii="HG丸ｺﾞｼｯｸM-PRO" w:eastAsia="HG丸ｺﾞｼｯｸM-PRO"/>
          <w:color w:val="000000" w:themeColor="text1"/>
          <w:spacing w:val="2"/>
        </w:rPr>
      </w:pPr>
      <w:r w:rsidRPr="007C1A67">
        <w:rPr>
          <w:rFonts w:ascii="HG丸ｺﾞｼｯｸM-PRO" w:eastAsia="HG丸ｺﾞｼｯｸM-PRO" w:hint="eastAsia"/>
          <w:color w:val="000000" w:themeColor="text1"/>
          <w:spacing w:val="2"/>
        </w:rPr>
        <w:t>（13）隣地境界</w:t>
      </w:r>
      <w:r w:rsidR="00140C69" w:rsidRPr="007C1A67">
        <w:rPr>
          <w:rFonts w:ascii="HG丸ｺﾞｼｯｸM-PRO" w:eastAsia="HG丸ｺﾞｼｯｸM-PRO" w:hint="eastAsia"/>
          <w:color w:val="000000" w:themeColor="text1"/>
          <w:spacing w:val="2"/>
        </w:rPr>
        <w:t>杭</w:t>
      </w:r>
      <w:r w:rsidRPr="007C1A67">
        <w:rPr>
          <w:rFonts w:ascii="HG丸ｺﾞｼｯｸM-PRO" w:eastAsia="HG丸ｺﾞｼｯｸM-PRO" w:hint="eastAsia"/>
          <w:color w:val="000000" w:themeColor="text1"/>
          <w:spacing w:val="2"/>
        </w:rPr>
        <w:t>：</w:t>
      </w:r>
    </w:p>
    <w:p w:rsidR="00140C69" w:rsidRPr="007C1A67" w:rsidRDefault="007918E9" w:rsidP="007918E9">
      <w:pPr>
        <w:adjustRightInd/>
        <w:spacing w:line="284" w:lineRule="exact"/>
        <w:ind w:firstLineChars="300" w:firstLine="636"/>
        <w:rPr>
          <w:rFonts w:ascii="HG丸ｺﾞｼｯｸM-PRO" w:eastAsia="HG丸ｺﾞｼｯｸM-PRO"/>
          <w:color w:val="000000" w:themeColor="text1"/>
          <w:spacing w:val="2"/>
        </w:rPr>
      </w:pPr>
      <w:r w:rsidRPr="007C1A67">
        <w:rPr>
          <w:rFonts w:ascii="HG丸ｺﾞｼｯｸM-PRO" w:eastAsia="HG丸ｺﾞｼｯｸM-PRO" w:hint="eastAsia"/>
          <w:color w:val="000000" w:themeColor="text1"/>
          <w:spacing w:val="2"/>
        </w:rPr>
        <w:t>用地境界杭</w:t>
      </w:r>
      <w:r w:rsidR="00140C69" w:rsidRPr="007C1A67">
        <w:rPr>
          <w:rFonts w:ascii="HG丸ｺﾞｼｯｸM-PRO" w:eastAsia="HG丸ｺﾞｼｯｸM-PRO" w:hint="eastAsia"/>
          <w:color w:val="000000" w:themeColor="text1"/>
          <w:spacing w:val="2"/>
        </w:rPr>
        <w:t>及び鋲について、工事により</w:t>
      </w:r>
      <w:r w:rsidRPr="007C1A67">
        <w:rPr>
          <w:rFonts w:ascii="HG丸ｺﾞｼｯｸM-PRO" w:eastAsia="HG丸ｺﾞｼｯｸM-PRO" w:hint="eastAsia"/>
          <w:color w:val="000000" w:themeColor="text1"/>
          <w:spacing w:val="2"/>
        </w:rPr>
        <w:t>支障になる場合は、</w:t>
      </w:r>
      <w:r w:rsidR="00140C69" w:rsidRPr="007C1A67">
        <w:rPr>
          <w:rFonts w:ascii="HG丸ｺﾞｼｯｸM-PRO" w:eastAsia="HG丸ｺﾞｼｯｸM-PRO" w:hint="eastAsia"/>
          <w:color w:val="000000" w:themeColor="text1"/>
          <w:spacing w:val="2"/>
        </w:rPr>
        <w:t>工事開始に先立ち監督員と協議</w:t>
      </w:r>
    </w:p>
    <w:p w:rsidR="007918E9" w:rsidRPr="007C1A67" w:rsidRDefault="00140C69" w:rsidP="007918E9">
      <w:pPr>
        <w:adjustRightInd/>
        <w:spacing w:line="284" w:lineRule="exact"/>
        <w:ind w:firstLineChars="300" w:firstLine="636"/>
        <w:rPr>
          <w:rFonts w:ascii="HG丸ｺﾞｼｯｸM-PRO" w:eastAsia="HG丸ｺﾞｼｯｸM-PRO"/>
          <w:color w:val="000000" w:themeColor="text1"/>
          <w:spacing w:val="2"/>
        </w:rPr>
      </w:pPr>
      <w:r w:rsidRPr="007C1A67">
        <w:rPr>
          <w:rFonts w:ascii="HG丸ｺﾞｼｯｸM-PRO" w:eastAsia="HG丸ｺﾞｼｯｸM-PRO" w:hint="eastAsia"/>
          <w:color w:val="000000" w:themeColor="text1"/>
          <w:spacing w:val="2"/>
        </w:rPr>
        <w:t>及び関係者の立会等を行う</w:t>
      </w:r>
      <w:r w:rsidR="007918E9" w:rsidRPr="007C1A67">
        <w:rPr>
          <w:rFonts w:ascii="HG丸ｺﾞｼｯｸM-PRO" w:eastAsia="HG丸ｺﾞｼｯｸM-PRO" w:hint="eastAsia"/>
          <w:color w:val="000000" w:themeColor="text1"/>
          <w:spacing w:val="2"/>
        </w:rPr>
        <w:t>こと。</w:t>
      </w:r>
    </w:p>
    <w:p w:rsidR="007918E9" w:rsidRPr="007C1A67" w:rsidRDefault="00140C69" w:rsidP="007918E9">
      <w:pPr>
        <w:adjustRightInd/>
        <w:spacing w:line="284" w:lineRule="exact"/>
        <w:ind w:firstLineChars="300" w:firstLine="636"/>
        <w:rPr>
          <w:rFonts w:ascii="HG丸ｺﾞｼｯｸM-PRO" w:eastAsia="HG丸ｺﾞｼｯｸM-PRO"/>
          <w:color w:val="000000" w:themeColor="text1"/>
          <w:spacing w:val="2"/>
        </w:rPr>
      </w:pPr>
      <w:r w:rsidRPr="007C1A67">
        <w:rPr>
          <w:rFonts w:ascii="HG丸ｺﾞｼｯｸM-PRO" w:eastAsia="HG丸ｺﾞｼｯｸM-PRO" w:hint="eastAsia"/>
          <w:color w:val="000000" w:themeColor="text1"/>
          <w:spacing w:val="2"/>
        </w:rPr>
        <w:t>工事終了後に、関係者の立会等により、</w:t>
      </w:r>
      <w:r w:rsidR="007918E9" w:rsidRPr="007C1A67">
        <w:rPr>
          <w:rFonts w:ascii="HG丸ｺﾞｼｯｸM-PRO" w:eastAsia="HG丸ｺﾞｼｯｸM-PRO" w:hint="eastAsia"/>
          <w:color w:val="000000" w:themeColor="text1"/>
          <w:spacing w:val="2"/>
        </w:rPr>
        <w:t>用地境界杭</w:t>
      </w:r>
      <w:r w:rsidRPr="007C1A67">
        <w:rPr>
          <w:rFonts w:ascii="HG丸ｺﾞｼｯｸM-PRO" w:eastAsia="HG丸ｺﾞｼｯｸM-PRO" w:hint="eastAsia"/>
          <w:color w:val="000000" w:themeColor="text1"/>
          <w:spacing w:val="2"/>
        </w:rPr>
        <w:t>及び鋲</w:t>
      </w:r>
      <w:r w:rsidR="007918E9" w:rsidRPr="007C1A67">
        <w:rPr>
          <w:rFonts w:ascii="HG丸ｺﾞｼｯｸM-PRO" w:eastAsia="HG丸ｺﾞｼｯｸM-PRO" w:hint="eastAsia"/>
          <w:color w:val="000000" w:themeColor="text1"/>
          <w:spacing w:val="2"/>
        </w:rPr>
        <w:t>の復元</w:t>
      </w:r>
      <w:r w:rsidRPr="007C1A67">
        <w:rPr>
          <w:rFonts w:ascii="HG丸ｺﾞｼｯｸM-PRO" w:eastAsia="HG丸ｺﾞｼｯｸM-PRO" w:hint="eastAsia"/>
          <w:color w:val="000000" w:themeColor="text1"/>
          <w:spacing w:val="2"/>
        </w:rPr>
        <w:t>又は設置を</w:t>
      </w:r>
      <w:r w:rsidR="007918E9" w:rsidRPr="007C1A67">
        <w:rPr>
          <w:rFonts w:ascii="HG丸ｺﾞｼｯｸM-PRO" w:eastAsia="HG丸ｺﾞｼｯｸM-PRO" w:hint="eastAsia"/>
          <w:color w:val="000000" w:themeColor="text1"/>
          <w:spacing w:val="2"/>
        </w:rPr>
        <w:t>行う</w:t>
      </w:r>
      <w:r w:rsidRPr="007C1A67">
        <w:rPr>
          <w:rFonts w:ascii="HG丸ｺﾞｼｯｸM-PRO" w:eastAsia="HG丸ｺﾞｼｯｸM-PRO" w:hint="eastAsia"/>
          <w:color w:val="000000" w:themeColor="text1"/>
          <w:spacing w:val="2"/>
        </w:rPr>
        <w:t>こと</w:t>
      </w:r>
      <w:r w:rsidR="007918E9" w:rsidRPr="007C1A67">
        <w:rPr>
          <w:rFonts w:ascii="HG丸ｺﾞｼｯｸM-PRO" w:eastAsia="HG丸ｺﾞｼｯｸM-PRO" w:hint="eastAsia"/>
          <w:color w:val="000000" w:themeColor="text1"/>
          <w:spacing w:val="2"/>
        </w:rPr>
        <w:t>。</w:t>
      </w:r>
      <w:r w:rsidR="007918E9" w:rsidRPr="007C1A67">
        <w:rPr>
          <w:rFonts w:ascii="HG丸ｺﾞｼｯｸM-PRO" w:eastAsia="HG丸ｺﾞｼｯｸM-PRO"/>
          <w:color w:val="000000" w:themeColor="text1"/>
          <w:spacing w:val="2"/>
        </w:rPr>
        <w:br/>
      </w:r>
    </w:p>
    <w:p w:rsidR="00B364EE" w:rsidRDefault="00B364EE" w:rsidP="00231D01">
      <w:pPr>
        <w:adjustRightInd/>
        <w:spacing w:line="284" w:lineRule="exact"/>
        <w:rPr>
          <w:rFonts w:ascii="HG丸ｺﾞｼｯｸM-PRO" w:eastAsia="HG丸ｺﾞｼｯｸM-PRO"/>
          <w:color w:val="auto"/>
          <w:spacing w:val="2"/>
        </w:rPr>
      </w:pPr>
    </w:p>
    <w:p w:rsidR="00F63528" w:rsidRPr="00BD1B01" w:rsidRDefault="00F63528" w:rsidP="00231D01">
      <w:pPr>
        <w:adjustRightInd/>
        <w:spacing w:line="284" w:lineRule="exact"/>
        <w:rPr>
          <w:rFonts w:ascii="HG丸ｺﾞｼｯｸM-PRO" w:eastAsia="HG丸ｺﾞｼｯｸM-PRO"/>
          <w:dstrike/>
          <w:color w:val="FF0000"/>
          <w:spacing w:val="2"/>
        </w:rPr>
      </w:pP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２．施工計画</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（１）施工計画書</w:t>
      </w:r>
    </w:p>
    <w:p w:rsidR="00CF7FC5" w:rsidRPr="00CF7FC5" w:rsidRDefault="0027327E" w:rsidP="00CF7FC5">
      <w:pPr>
        <w:numPr>
          <w:ilvl w:val="0"/>
          <w:numId w:val="19"/>
        </w:numPr>
        <w:adjustRightInd/>
        <w:spacing w:line="284" w:lineRule="exact"/>
        <w:ind w:left="567" w:hanging="283"/>
        <w:rPr>
          <w:rFonts w:ascii="HG丸ｺﾞｼｯｸM-PRO" w:eastAsia="HG丸ｺﾞｼｯｸM-PRO"/>
          <w:color w:val="auto"/>
          <w:spacing w:val="2"/>
        </w:rPr>
      </w:pPr>
      <w:r>
        <w:rPr>
          <w:rFonts w:ascii="HG丸ｺﾞｼｯｸM-PRO" w:eastAsia="HG丸ｺﾞｼｯｸM-PRO" w:hint="eastAsia"/>
          <w:color w:val="auto"/>
          <w:spacing w:val="2"/>
        </w:rPr>
        <w:t>請負代金が</w:t>
      </w:r>
      <w:r w:rsidRPr="0027327E">
        <w:rPr>
          <w:rFonts w:ascii="HG丸ｺﾞｼｯｸM-PRO" w:eastAsia="HG丸ｺﾞｼｯｸM-PRO" w:hint="eastAsia"/>
          <w:color w:val="FF0000"/>
          <w:spacing w:val="2"/>
        </w:rPr>
        <w:t>250</w:t>
      </w:r>
      <w:r w:rsidR="00CF7FC5" w:rsidRPr="0027327E">
        <w:rPr>
          <w:rFonts w:ascii="HG丸ｺﾞｼｯｸM-PRO" w:eastAsia="HG丸ｺﾞｼｯｸM-PRO" w:hint="eastAsia"/>
          <w:color w:val="FF0000"/>
          <w:spacing w:val="2"/>
        </w:rPr>
        <w:t>万円以上</w:t>
      </w:r>
      <w:r>
        <w:rPr>
          <w:rFonts w:ascii="HG丸ｺﾞｼｯｸM-PRO" w:eastAsia="HG丸ｺﾞｼｯｸM-PRO" w:hint="eastAsia"/>
          <w:color w:val="auto"/>
          <w:spacing w:val="2"/>
        </w:rPr>
        <w:t>は標準</w:t>
      </w:r>
      <w:r w:rsidR="00F540E8">
        <w:rPr>
          <w:rFonts w:ascii="HG丸ｺﾞｼｯｸM-PRO" w:eastAsia="HG丸ｺﾞｼｯｸM-PRO" w:hint="eastAsia"/>
          <w:color w:val="auto"/>
          <w:spacing w:val="2"/>
        </w:rPr>
        <w:t>様式</w:t>
      </w:r>
      <w:r w:rsidR="00CF7FC5" w:rsidRPr="00CF7FC5">
        <w:rPr>
          <w:rFonts w:ascii="HG丸ｺﾞｼｯｸM-PRO" w:eastAsia="HG丸ｺﾞｼｯｸM-PRO" w:hint="eastAsia"/>
          <w:color w:val="auto"/>
          <w:spacing w:val="2"/>
        </w:rPr>
        <w:t>とする。</w:t>
      </w:r>
    </w:p>
    <w:p w:rsidR="00CF7FC5" w:rsidRPr="00CF7FC5" w:rsidRDefault="0027327E" w:rsidP="00CF7FC5">
      <w:pPr>
        <w:numPr>
          <w:ilvl w:val="0"/>
          <w:numId w:val="19"/>
        </w:numPr>
        <w:adjustRightInd/>
        <w:spacing w:line="284" w:lineRule="exact"/>
        <w:ind w:left="567" w:hanging="283"/>
        <w:rPr>
          <w:rFonts w:ascii="HG丸ｺﾞｼｯｸM-PRO" w:eastAsia="HG丸ｺﾞｼｯｸM-PRO"/>
          <w:color w:val="auto"/>
          <w:spacing w:val="2"/>
        </w:rPr>
      </w:pPr>
      <w:r w:rsidRPr="0027327E">
        <w:rPr>
          <w:rFonts w:ascii="HG丸ｺﾞｼｯｸM-PRO" w:eastAsia="HG丸ｺﾞｼｯｸM-PRO" w:hint="eastAsia"/>
          <w:color w:val="FF0000"/>
          <w:spacing w:val="2"/>
        </w:rPr>
        <w:t>250</w:t>
      </w:r>
      <w:r w:rsidR="00CF7FC5" w:rsidRPr="0027327E">
        <w:rPr>
          <w:rFonts w:ascii="HG丸ｺﾞｼｯｸM-PRO" w:eastAsia="HG丸ｺﾞｼｯｸM-PRO" w:hint="eastAsia"/>
          <w:color w:val="FF0000"/>
          <w:spacing w:val="2"/>
        </w:rPr>
        <w:t>万円未満</w:t>
      </w:r>
      <w:r w:rsidR="00CF7FC5" w:rsidRPr="00CF7FC5">
        <w:rPr>
          <w:rFonts w:ascii="HG丸ｺﾞｼｯｸM-PRO" w:eastAsia="HG丸ｺﾞｼｯｸM-PRO" w:hint="eastAsia"/>
          <w:color w:val="auto"/>
          <w:spacing w:val="2"/>
        </w:rPr>
        <w:t>は小規模工事用（様式第１号）、</w:t>
      </w:r>
      <w:r w:rsidR="00C45058">
        <w:rPr>
          <w:rFonts w:ascii="HG丸ｺﾞｼｯｸM-PRO" w:eastAsia="HG丸ｺﾞｼｯｸM-PRO" w:hint="eastAsia"/>
          <w:color w:val="FF0000"/>
          <w:spacing w:val="2"/>
        </w:rPr>
        <w:t>12</w:t>
      </w:r>
      <w:r w:rsidR="00CF7FC5" w:rsidRPr="0027327E">
        <w:rPr>
          <w:rFonts w:ascii="HG丸ｺﾞｼｯｸM-PRO" w:eastAsia="HG丸ｺﾞｼｯｸM-PRO" w:hint="eastAsia"/>
          <w:color w:val="FF0000"/>
          <w:spacing w:val="2"/>
        </w:rPr>
        <w:t>0万円未満</w:t>
      </w:r>
      <w:r w:rsidR="00CF7FC5" w:rsidRPr="00CF7FC5">
        <w:rPr>
          <w:rFonts w:ascii="HG丸ｺﾞｼｯｸM-PRO" w:eastAsia="HG丸ｺﾞｼｯｸM-PRO" w:hint="eastAsia"/>
          <w:color w:val="auto"/>
          <w:spacing w:val="2"/>
        </w:rPr>
        <w:t>は少額工事用（様式第２号）の施工計画書を提出することができる。この場合、施工方法は現場に備え置き、作業員等については別途指導を行うこと。少額工事の施工計画書は現場代理人届も兼ねるため、契約後5日以内に提出すること。</w:t>
      </w:r>
    </w:p>
    <w:p w:rsidR="00CF7FC5" w:rsidRPr="00CF7FC5" w:rsidRDefault="00CF7FC5" w:rsidP="00CF7FC5">
      <w:pPr>
        <w:numPr>
          <w:ilvl w:val="0"/>
          <w:numId w:val="19"/>
        </w:numPr>
        <w:adjustRightInd/>
        <w:spacing w:line="284" w:lineRule="exact"/>
        <w:ind w:left="567"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工事内容に変更があった場合は、「変更施工計画書」（当初施工計画書に修</w:t>
      </w:r>
      <w:r w:rsidR="00586668">
        <w:rPr>
          <w:rFonts w:ascii="HG丸ｺﾞｼｯｸM-PRO" w:eastAsia="HG丸ｺﾞｼｯｸM-PRO" w:hint="eastAsia"/>
          <w:color w:val="auto"/>
          <w:spacing w:val="2"/>
        </w:rPr>
        <w:t>正）を作成し提出すること。ただし、軽微な場合及び変更契約日としゅん工日</w:t>
      </w:r>
      <w:r w:rsidRPr="00CF7FC5">
        <w:rPr>
          <w:rFonts w:ascii="HG丸ｺﾞｼｯｸM-PRO" w:eastAsia="HG丸ｺﾞｼｯｸM-PRO" w:hint="eastAsia"/>
          <w:color w:val="auto"/>
          <w:spacing w:val="2"/>
        </w:rPr>
        <w:t>の間が１４日程度の場合の変更施工計画書は監督員との協議により提出を省略することができる。</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（２）施工体制</w:t>
      </w:r>
    </w:p>
    <w:p w:rsidR="00CF7FC5" w:rsidRPr="00CF7FC5" w:rsidRDefault="00FB60D9" w:rsidP="00CF7FC5">
      <w:pPr>
        <w:adjustRightInd/>
        <w:spacing w:line="284" w:lineRule="exact"/>
        <w:ind w:left="424" w:hangingChars="200" w:hanging="424"/>
        <w:rPr>
          <w:rFonts w:ascii="HG丸ｺﾞｼｯｸM-PRO" w:eastAsia="HG丸ｺﾞｼｯｸM-PRO"/>
          <w:color w:val="auto"/>
          <w:spacing w:val="2"/>
        </w:rPr>
      </w:pPr>
      <w:r>
        <w:rPr>
          <w:rFonts w:ascii="HG丸ｺﾞｼｯｸM-PRO" w:eastAsia="HG丸ｺﾞｼｯｸM-PRO" w:hint="eastAsia"/>
          <w:color w:val="auto"/>
          <w:spacing w:val="2"/>
        </w:rPr>
        <w:t xml:space="preserve">　　下請工事がある場合は、下請負人一覧表</w:t>
      </w:r>
      <w:r w:rsidR="00CF7FC5" w:rsidRPr="00CF7FC5">
        <w:rPr>
          <w:rFonts w:ascii="HG丸ｺﾞｼｯｸM-PRO" w:eastAsia="HG丸ｺﾞｼｯｸM-PRO" w:hint="eastAsia"/>
          <w:color w:val="auto"/>
          <w:spacing w:val="2"/>
        </w:rPr>
        <w:t>を提出すると共に施工体制台帳・施工体系図を作成し、工事着手までに監督員に提出すること。（施工計画書に添付）</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 xml:space="preserve">　　また、工事現場に備えておくこと。</w:t>
      </w:r>
    </w:p>
    <w:p w:rsidR="00CF7FC5" w:rsidRPr="00CF7FC5" w:rsidRDefault="00CF7FC5" w:rsidP="00CF7FC5">
      <w:pPr>
        <w:adjustRightInd/>
        <w:spacing w:line="284" w:lineRule="exact"/>
        <w:ind w:left="424" w:hangingChars="200" w:hanging="424"/>
        <w:rPr>
          <w:rFonts w:ascii="HG丸ｺﾞｼｯｸM-PRO" w:eastAsia="HG丸ｺﾞｼｯｸM-PRO"/>
          <w:color w:val="auto"/>
          <w:spacing w:val="2"/>
        </w:rPr>
      </w:pPr>
      <w:r w:rsidRPr="00CF7FC5">
        <w:rPr>
          <w:rFonts w:ascii="HG丸ｺﾞｼｯｸM-PRO" w:eastAsia="HG丸ｺﾞｼｯｸM-PRO" w:hint="eastAsia"/>
          <w:color w:val="auto"/>
          <w:spacing w:val="2"/>
        </w:rPr>
        <w:t xml:space="preserve">　　ただし、自社のみの施工又は下請け業者が産業廃棄物処理業者・交通整理員（ガードマン）のみの場合は提出不要とするが、契約書の写しは提出する。</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（３）起工測量</w:t>
      </w:r>
    </w:p>
    <w:p w:rsidR="00CF7FC5" w:rsidRPr="00CF7FC5" w:rsidRDefault="00CF7FC5" w:rsidP="00CF7FC5">
      <w:pPr>
        <w:adjustRightInd/>
        <w:spacing w:line="284" w:lineRule="exact"/>
        <w:ind w:left="424" w:hangingChars="200" w:hanging="424"/>
        <w:rPr>
          <w:rFonts w:ascii="HG丸ｺﾞｼｯｸM-PRO" w:eastAsia="HG丸ｺﾞｼｯｸM-PRO"/>
          <w:color w:val="auto"/>
          <w:spacing w:val="2"/>
        </w:rPr>
      </w:pPr>
      <w:r w:rsidRPr="00CF7FC5">
        <w:rPr>
          <w:rFonts w:ascii="HG丸ｺﾞｼｯｸM-PRO" w:eastAsia="HG丸ｺﾞｼｯｸM-PRO" w:hint="eastAsia"/>
          <w:color w:val="auto"/>
          <w:spacing w:val="2"/>
        </w:rPr>
        <w:t xml:space="preserve">　　設計図書に示されている数値と測量結果に差異が生じた場合は、測量結果を監督員に提出すること。差異が無い場合は、その旨を施工計画書に記載すれば別途の提出は不要とする。ただし、仮ＢＭ・引照杭を設置した場合はその資料を提出すること。</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（４）周辺環境保全</w:t>
      </w:r>
    </w:p>
    <w:p w:rsidR="00CF7FC5" w:rsidRPr="00CF7FC5" w:rsidRDefault="00CF7FC5" w:rsidP="00CF7FC5">
      <w:pPr>
        <w:numPr>
          <w:ilvl w:val="0"/>
          <w:numId w:val="20"/>
        </w:numPr>
        <w:adjustRightInd/>
        <w:spacing w:line="284" w:lineRule="exact"/>
        <w:ind w:left="567"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環境への配慮</w:t>
      </w:r>
    </w:p>
    <w:p w:rsidR="00CF7FC5" w:rsidRPr="00CF7FC5" w:rsidRDefault="00CF7FC5" w:rsidP="00CF7FC5">
      <w:pPr>
        <w:adjustRightInd/>
        <w:spacing w:line="284" w:lineRule="exact"/>
        <w:ind w:left="567"/>
        <w:rPr>
          <w:rFonts w:ascii="HG丸ｺﾞｼｯｸM-PRO" w:eastAsia="HG丸ｺﾞｼｯｸM-PRO"/>
          <w:color w:val="auto"/>
          <w:spacing w:val="2"/>
        </w:rPr>
      </w:pPr>
      <w:r w:rsidRPr="00CF7FC5">
        <w:rPr>
          <w:rFonts w:ascii="HG丸ｺﾞｼｯｸM-PRO" w:eastAsia="HG丸ｺﾞｼｯｸM-PRO" w:hint="eastAsia"/>
          <w:color w:val="auto"/>
          <w:spacing w:val="2"/>
        </w:rPr>
        <w:t>環境対策を施工計画書へ記載し、実施すること。</w:t>
      </w:r>
    </w:p>
    <w:p w:rsidR="00CF7FC5" w:rsidRPr="00CF7FC5" w:rsidRDefault="00CF7FC5" w:rsidP="00CF7FC5">
      <w:pPr>
        <w:numPr>
          <w:ilvl w:val="0"/>
          <w:numId w:val="20"/>
        </w:numPr>
        <w:adjustRightInd/>
        <w:spacing w:line="284" w:lineRule="exact"/>
        <w:ind w:left="567"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公道への配慮</w:t>
      </w:r>
    </w:p>
    <w:p w:rsidR="00CF7FC5" w:rsidRPr="00CF7FC5" w:rsidRDefault="00CF7FC5" w:rsidP="00CF7FC5">
      <w:pPr>
        <w:adjustRightInd/>
        <w:spacing w:line="284" w:lineRule="exact"/>
        <w:ind w:left="567"/>
        <w:rPr>
          <w:rFonts w:ascii="HG丸ｺﾞｼｯｸM-PRO" w:eastAsia="HG丸ｺﾞｼｯｸM-PRO"/>
          <w:color w:val="auto"/>
          <w:spacing w:val="2"/>
        </w:rPr>
      </w:pPr>
      <w:r w:rsidRPr="00CF7FC5">
        <w:rPr>
          <w:rFonts w:ascii="HG丸ｺﾞｼｯｸM-PRO" w:eastAsia="HG丸ｺﾞｼｯｸM-PRO" w:hint="eastAsia"/>
          <w:color w:val="auto"/>
          <w:spacing w:val="2"/>
        </w:rPr>
        <w:t>現場から発生土等の搬出時には、運搬車両等の付着土砂を確実に除去してから一般道を通行すること。また、一般道が当該工事による原因で破損及び汚れた場合は請負者の責任において処理すること。</w:t>
      </w:r>
    </w:p>
    <w:p w:rsidR="00CF7FC5" w:rsidRPr="00CF7FC5" w:rsidRDefault="00CF7FC5" w:rsidP="00CF7FC5">
      <w:pPr>
        <w:numPr>
          <w:ilvl w:val="0"/>
          <w:numId w:val="20"/>
        </w:numPr>
        <w:adjustRightInd/>
        <w:spacing w:line="284" w:lineRule="exact"/>
        <w:ind w:left="567"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第三者災害への対応</w:t>
      </w:r>
    </w:p>
    <w:p w:rsidR="00CF7FC5" w:rsidRPr="00CF7FC5" w:rsidRDefault="00CF7FC5" w:rsidP="00CF7FC5">
      <w:pPr>
        <w:adjustRightInd/>
        <w:spacing w:line="284" w:lineRule="exact"/>
        <w:ind w:left="567"/>
        <w:rPr>
          <w:rFonts w:ascii="HG丸ｺﾞｼｯｸM-PRO" w:eastAsia="HG丸ｺﾞｼｯｸM-PRO"/>
          <w:color w:val="auto"/>
          <w:spacing w:val="2"/>
        </w:rPr>
      </w:pPr>
      <w:r w:rsidRPr="00CF7FC5">
        <w:rPr>
          <w:rFonts w:ascii="HG丸ｺﾞｼｯｸM-PRO" w:eastAsia="HG丸ｺﾞｼｯｸM-PRO" w:hint="eastAsia"/>
          <w:color w:val="auto"/>
          <w:spacing w:val="2"/>
        </w:rPr>
        <w:t>施工に伴い第三者に何らかの影響を及ぼすことが懸念される場合は、事前に監督員と協議し調査・測量・写真記録などの対応をとること。</w:t>
      </w:r>
    </w:p>
    <w:p w:rsidR="00CF7FC5" w:rsidRPr="00CF7FC5" w:rsidRDefault="00E803AD" w:rsidP="00E803AD">
      <w:pPr>
        <w:adjustRightInd/>
        <w:spacing w:line="284" w:lineRule="exact"/>
        <w:ind w:firstLineChars="150" w:firstLine="318"/>
        <w:rPr>
          <w:rFonts w:ascii="HG丸ｺﾞｼｯｸM-PRO" w:eastAsia="HG丸ｺﾞｼｯｸM-PRO"/>
          <w:color w:val="auto"/>
          <w:spacing w:val="2"/>
        </w:rPr>
      </w:pPr>
      <w:r>
        <w:rPr>
          <w:rFonts w:ascii="HG丸ｺﾞｼｯｸM-PRO" w:eastAsia="HG丸ｺﾞｼｯｸM-PRO" w:hint="eastAsia"/>
          <w:color w:val="auto"/>
          <w:spacing w:val="2"/>
        </w:rPr>
        <w:t xml:space="preserve">④ </w:t>
      </w:r>
      <w:r w:rsidR="00CF7FC5" w:rsidRPr="00CF7FC5">
        <w:rPr>
          <w:rFonts w:ascii="HG丸ｺﾞｼｯｸM-PRO" w:eastAsia="HG丸ｺﾞｼｯｸM-PRO" w:hint="eastAsia"/>
          <w:color w:val="auto"/>
          <w:spacing w:val="2"/>
        </w:rPr>
        <w:t>労働環境の配慮</w:t>
      </w:r>
    </w:p>
    <w:p w:rsidR="00CF7FC5" w:rsidRPr="00CF7FC5" w:rsidRDefault="00CF7FC5" w:rsidP="00E803AD">
      <w:pPr>
        <w:adjustRightInd/>
        <w:spacing w:line="284" w:lineRule="exact"/>
        <w:ind w:leftChars="194" w:left="615" w:hangingChars="100" w:hanging="212"/>
        <w:rPr>
          <w:rFonts w:ascii="HG丸ｺﾞｼｯｸM-PRO" w:eastAsia="HG丸ｺﾞｼｯｸM-PRO"/>
          <w:color w:val="auto"/>
          <w:spacing w:val="2"/>
        </w:rPr>
      </w:pPr>
      <w:r w:rsidRPr="00CF7FC5">
        <w:rPr>
          <w:rFonts w:ascii="HG丸ｺﾞｼｯｸM-PRO" w:eastAsia="HG丸ｺﾞｼｯｸM-PRO" w:hint="eastAsia"/>
          <w:color w:val="auto"/>
          <w:spacing w:val="2"/>
        </w:rPr>
        <w:t xml:space="preserve">　労働者の労働環境・衛生整備のため、便所は必ず設置すると共に、休息事務所はなるべく設置する。</w:t>
      </w:r>
    </w:p>
    <w:p w:rsidR="00CF7FC5" w:rsidRPr="0082045A" w:rsidRDefault="00811084" w:rsidP="00CF7FC5">
      <w:pPr>
        <w:adjustRightInd/>
        <w:spacing w:line="284" w:lineRule="exact"/>
        <w:rPr>
          <w:rFonts w:ascii="HG丸ｺﾞｼｯｸM-PRO" w:eastAsia="HG丸ｺﾞｼｯｸM-PRO"/>
          <w:color w:val="auto"/>
          <w:spacing w:val="2"/>
        </w:rPr>
      </w:pPr>
      <w:r w:rsidRPr="0082045A">
        <w:rPr>
          <w:rFonts w:ascii="HG丸ｺﾞｼｯｸM-PRO" w:eastAsia="HG丸ｺﾞｼｯｸM-PRO" w:hint="eastAsia"/>
          <w:color w:val="auto"/>
          <w:spacing w:val="2"/>
        </w:rPr>
        <w:t>（５）週休２日工事</w:t>
      </w:r>
    </w:p>
    <w:p w:rsidR="00F63528" w:rsidRPr="0082045A" w:rsidRDefault="00DD4D9D" w:rsidP="0060394F">
      <w:pPr>
        <w:pStyle w:val="af0"/>
        <w:numPr>
          <w:ilvl w:val="0"/>
          <w:numId w:val="30"/>
        </w:numPr>
        <w:adjustRightInd/>
        <w:spacing w:line="284" w:lineRule="exact"/>
        <w:ind w:leftChars="0"/>
        <w:rPr>
          <w:rFonts w:ascii="HG丸ｺﾞｼｯｸM-PRO" w:eastAsia="HG丸ｺﾞｼｯｸM-PRO"/>
          <w:color w:val="auto"/>
          <w:spacing w:val="2"/>
        </w:rPr>
      </w:pPr>
      <w:r w:rsidRPr="0082045A">
        <w:rPr>
          <w:rFonts w:ascii="HG丸ｺﾞｼｯｸM-PRO" w:eastAsia="HG丸ｺﾞｼｯｸM-PRO" w:hint="eastAsia"/>
          <w:color w:val="auto"/>
          <w:spacing w:val="2"/>
        </w:rPr>
        <w:t>週休２日</w:t>
      </w:r>
      <w:r w:rsidR="00C32932" w:rsidRPr="0082045A">
        <w:rPr>
          <w:rFonts w:ascii="HG丸ｺﾞｼｯｸM-PRO" w:eastAsia="HG丸ｺﾞｼｯｸM-PRO" w:hint="eastAsia"/>
          <w:color w:val="auto"/>
          <w:spacing w:val="2"/>
        </w:rPr>
        <w:t>（４週８休）</w:t>
      </w:r>
      <w:r w:rsidRPr="0082045A">
        <w:rPr>
          <w:rFonts w:ascii="HG丸ｺﾞｼｯｸM-PRO" w:eastAsia="HG丸ｺﾞｼｯｸM-PRO" w:hint="eastAsia"/>
          <w:color w:val="auto"/>
          <w:spacing w:val="2"/>
        </w:rPr>
        <w:t>の実施を希望する場合</w:t>
      </w:r>
      <w:r w:rsidR="00C32932" w:rsidRPr="0082045A">
        <w:rPr>
          <w:rFonts w:ascii="HG丸ｺﾞｼｯｸM-PRO" w:eastAsia="HG丸ｺﾞｼｯｸM-PRO" w:hint="eastAsia"/>
          <w:color w:val="auto"/>
          <w:spacing w:val="2"/>
        </w:rPr>
        <w:t>、契約後速やかに施工協議書等により発注者へ申し出るものとする。</w:t>
      </w:r>
    </w:p>
    <w:p w:rsidR="0060394F" w:rsidRPr="0082045A" w:rsidRDefault="00C32932" w:rsidP="0060394F">
      <w:pPr>
        <w:pStyle w:val="af0"/>
        <w:numPr>
          <w:ilvl w:val="0"/>
          <w:numId w:val="30"/>
        </w:numPr>
        <w:adjustRightInd/>
        <w:spacing w:line="284" w:lineRule="exact"/>
        <w:ind w:leftChars="0"/>
        <w:rPr>
          <w:rFonts w:ascii="HG丸ｺﾞｼｯｸM-PRO" w:eastAsia="HG丸ｺﾞｼｯｸM-PRO"/>
          <w:color w:val="auto"/>
          <w:spacing w:val="2"/>
        </w:rPr>
      </w:pPr>
      <w:r w:rsidRPr="0082045A">
        <w:rPr>
          <w:rFonts w:ascii="HG丸ｺﾞｼｯｸM-PRO" w:eastAsia="HG丸ｺﾞｼｯｸM-PRO" w:hint="eastAsia"/>
          <w:color w:val="auto"/>
          <w:spacing w:val="2"/>
        </w:rPr>
        <w:t>受注者は、工事着手までに週休２日取得が確認できる</w:t>
      </w:r>
      <w:r w:rsidR="00E8186D" w:rsidRPr="0082045A">
        <w:rPr>
          <w:rFonts w:ascii="HG丸ｺﾞｼｯｸM-PRO" w:eastAsia="HG丸ｺﾞｼｯｸM-PRO" w:hint="eastAsia"/>
          <w:color w:val="auto"/>
          <w:spacing w:val="2"/>
        </w:rPr>
        <w:t>書類「休日取得計画表」</w:t>
      </w:r>
      <w:r w:rsidR="00BB4066" w:rsidRPr="0082045A">
        <w:rPr>
          <w:rFonts w:ascii="HG丸ｺﾞｼｯｸM-PRO" w:eastAsia="HG丸ｺﾞｼｯｸM-PRO" w:hint="eastAsia"/>
          <w:color w:val="auto"/>
          <w:spacing w:val="2"/>
        </w:rPr>
        <w:t>等</w:t>
      </w:r>
      <w:r w:rsidR="00E8186D" w:rsidRPr="0082045A">
        <w:rPr>
          <w:rFonts w:ascii="HG丸ｺﾞｼｯｸM-PRO" w:eastAsia="HG丸ｺﾞｼｯｸM-PRO" w:hint="eastAsia"/>
          <w:color w:val="auto"/>
          <w:spacing w:val="2"/>
        </w:rPr>
        <w:t>を発注者に提出するものとし、対象期間を明確にするため、工事着手日と工事完</w:t>
      </w:r>
      <w:r w:rsidR="00BA3021" w:rsidRPr="0082045A">
        <w:rPr>
          <w:rFonts w:ascii="HG丸ｺﾞｼｯｸM-PRO" w:eastAsia="HG丸ｺﾞｼｯｸM-PRO" w:hint="eastAsia"/>
          <w:color w:val="auto"/>
          <w:spacing w:val="2"/>
        </w:rPr>
        <w:t>成</w:t>
      </w:r>
      <w:r w:rsidR="00E8186D" w:rsidRPr="0082045A">
        <w:rPr>
          <w:rFonts w:ascii="HG丸ｺﾞｼｯｸM-PRO" w:eastAsia="HG丸ｺﾞｼｯｸM-PRO" w:hint="eastAsia"/>
          <w:color w:val="auto"/>
          <w:spacing w:val="2"/>
        </w:rPr>
        <w:t>日を計画表に</w:t>
      </w:r>
      <w:r w:rsidR="005407BB" w:rsidRPr="0082045A">
        <w:rPr>
          <w:rFonts w:ascii="HG丸ｺﾞｼｯｸM-PRO" w:eastAsia="HG丸ｺﾞｼｯｸM-PRO" w:hint="eastAsia"/>
          <w:color w:val="auto"/>
          <w:spacing w:val="2"/>
        </w:rPr>
        <w:t>明記するものとする。なお、品質管理・安全管理等のために継続して行わなければならない作業や工程上の都合等やむを得ない場合は、工事着手後であっても週休日を変更することができるものとし</w:t>
      </w:r>
      <w:r w:rsidR="0077709E" w:rsidRPr="0082045A">
        <w:rPr>
          <w:rFonts w:ascii="HG丸ｺﾞｼｯｸM-PRO" w:eastAsia="HG丸ｺﾞｼｯｸM-PRO" w:hint="eastAsia"/>
          <w:color w:val="auto"/>
          <w:spacing w:val="2"/>
        </w:rPr>
        <w:t>、</w:t>
      </w:r>
      <w:r w:rsidR="005407BB" w:rsidRPr="0082045A">
        <w:rPr>
          <w:rFonts w:ascii="HG丸ｺﾞｼｯｸM-PRO" w:eastAsia="HG丸ｺﾞｼｯｸM-PRO" w:hint="eastAsia"/>
          <w:color w:val="auto"/>
          <w:spacing w:val="2"/>
        </w:rPr>
        <w:t>雨天時等で現場閉所する場合においても、週休日とすることができる</w:t>
      </w:r>
      <w:r w:rsidR="00BA3021" w:rsidRPr="0082045A">
        <w:rPr>
          <w:rFonts w:ascii="HG丸ｺﾞｼｯｸM-PRO" w:eastAsia="HG丸ｺﾞｼｯｸM-PRO" w:hint="eastAsia"/>
          <w:color w:val="auto"/>
          <w:spacing w:val="2"/>
        </w:rPr>
        <w:t>。</w:t>
      </w:r>
    </w:p>
    <w:p w:rsidR="0060394F" w:rsidRPr="0082045A" w:rsidRDefault="006E6626" w:rsidP="0060394F">
      <w:pPr>
        <w:pStyle w:val="af0"/>
        <w:numPr>
          <w:ilvl w:val="0"/>
          <w:numId w:val="30"/>
        </w:numPr>
        <w:adjustRightInd/>
        <w:spacing w:line="284" w:lineRule="exact"/>
        <w:ind w:leftChars="0"/>
        <w:rPr>
          <w:rFonts w:ascii="HG丸ｺﾞｼｯｸM-PRO" w:eastAsia="HG丸ｺﾞｼｯｸM-PRO"/>
          <w:color w:val="auto"/>
          <w:spacing w:val="2"/>
        </w:rPr>
      </w:pPr>
      <w:r w:rsidRPr="0082045A">
        <w:rPr>
          <w:rFonts w:ascii="HG丸ｺﾞｼｯｸM-PRO" w:eastAsia="HG丸ｺﾞｼｯｸM-PRO" w:hint="eastAsia"/>
          <w:color w:val="auto"/>
          <w:spacing w:val="2"/>
        </w:rPr>
        <w:t>受注者は、掲示板を作成し、週休２日を実施する工事である旨を公衆の見えやすい場所に明示すること。</w:t>
      </w:r>
    </w:p>
    <w:p w:rsidR="006E6626" w:rsidRPr="0082045A" w:rsidRDefault="00BB4066" w:rsidP="0060394F">
      <w:pPr>
        <w:pStyle w:val="af0"/>
        <w:numPr>
          <w:ilvl w:val="0"/>
          <w:numId w:val="30"/>
        </w:numPr>
        <w:adjustRightInd/>
        <w:spacing w:line="284" w:lineRule="exact"/>
        <w:ind w:leftChars="0"/>
        <w:rPr>
          <w:rFonts w:ascii="HG丸ｺﾞｼｯｸM-PRO" w:eastAsia="HG丸ｺﾞｼｯｸM-PRO"/>
          <w:color w:val="auto"/>
          <w:spacing w:val="2"/>
        </w:rPr>
      </w:pPr>
      <w:r w:rsidRPr="0082045A">
        <w:rPr>
          <w:rFonts w:ascii="HG丸ｺﾞｼｯｸM-PRO" w:eastAsia="HG丸ｺﾞｼｯｸM-PRO" w:hint="eastAsia"/>
          <w:color w:val="auto"/>
          <w:spacing w:val="2"/>
        </w:rPr>
        <w:t>工事完了後、「休日取得計画</w:t>
      </w:r>
      <w:r w:rsidR="006E6626" w:rsidRPr="0082045A">
        <w:rPr>
          <w:rFonts w:ascii="HG丸ｺﾞｼｯｸM-PRO" w:eastAsia="HG丸ｺﾞｼｯｸM-PRO" w:hint="eastAsia"/>
          <w:color w:val="auto"/>
          <w:spacing w:val="2"/>
        </w:rPr>
        <w:t>・実施表」</w:t>
      </w:r>
      <w:r w:rsidRPr="0082045A">
        <w:rPr>
          <w:rFonts w:ascii="HG丸ｺﾞｼｯｸM-PRO" w:eastAsia="HG丸ｺﾞｼｯｸM-PRO" w:hint="eastAsia"/>
          <w:color w:val="auto"/>
          <w:spacing w:val="2"/>
        </w:rPr>
        <w:t>等</w:t>
      </w:r>
      <w:r w:rsidR="006E6626" w:rsidRPr="0082045A">
        <w:rPr>
          <w:rFonts w:ascii="HG丸ｺﾞｼｯｸM-PRO" w:eastAsia="HG丸ｺﾞｼｯｸM-PRO" w:hint="eastAsia"/>
          <w:color w:val="auto"/>
          <w:spacing w:val="2"/>
        </w:rPr>
        <w:t>に休日の</w:t>
      </w:r>
      <w:r w:rsidR="00CC05B6" w:rsidRPr="0082045A">
        <w:rPr>
          <w:rFonts w:ascii="HG丸ｺﾞｼｯｸM-PRO" w:eastAsia="HG丸ｺﾞｼｯｸM-PRO" w:hint="eastAsia"/>
          <w:color w:val="auto"/>
          <w:spacing w:val="2"/>
        </w:rPr>
        <w:t>取得</w:t>
      </w:r>
      <w:r w:rsidR="00120B11" w:rsidRPr="0082045A">
        <w:rPr>
          <w:rFonts w:ascii="HG丸ｺﾞｼｯｸM-PRO" w:eastAsia="HG丸ｺﾞｼｯｸM-PRO" w:hint="eastAsia"/>
          <w:color w:val="auto"/>
          <w:spacing w:val="2"/>
        </w:rPr>
        <w:t>状況を記入し、休日の取得状況が確認できる書類</w:t>
      </w:r>
      <w:r w:rsidR="00C67673" w:rsidRPr="0082045A">
        <w:rPr>
          <w:rFonts w:ascii="HG丸ｺﾞｼｯｸM-PRO" w:eastAsia="HG丸ｺﾞｼｯｸM-PRO" w:hint="eastAsia"/>
          <w:color w:val="auto"/>
          <w:spacing w:val="2"/>
        </w:rPr>
        <w:t>（工事日誌等）</w:t>
      </w:r>
      <w:r w:rsidR="00120B11" w:rsidRPr="0082045A">
        <w:rPr>
          <w:rFonts w:ascii="HG丸ｺﾞｼｯｸM-PRO" w:eastAsia="HG丸ｺﾞｼｯｸM-PRO" w:hint="eastAsia"/>
          <w:color w:val="auto"/>
          <w:spacing w:val="2"/>
        </w:rPr>
        <w:t>とともに提出するものとする。</w:t>
      </w:r>
    </w:p>
    <w:p w:rsidR="00120B11" w:rsidRPr="0082045A" w:rsidRDefault="00120B11" w:rsidP="0060394F">
      <w:pPr>
        <w:pStyle w:val="af0"/>
        <w:numPr>
          <w:ilvl w:val="0"/>
          <w:numId w:val="30"/>
        </w:numPr>
        <w:adjustRightInd/>
        <w:spacing w:line="284" w:lineRule="exact"/>
        <w:ind w:leftChars="0"/>
        <w:rPr>
          <w:rFonts w:ascii="HG丸ｺﾞｼｯｸM-PRO" w:eastAsia="HG丸ｺﾞｼｯｸM-PRO"/>
          <w:color w:val="auto"/>
          <w:spacing w:val="2"/>
        </w:rPr>
      </w:pPr>
      <w:r w:rsidRPr="0082045A">
        <w:rPr>
          <w:rFonts w:ascii="HG丸ｺﾞｼｯｸM-PRO" w:eastAsia="HG丸ｺﾞｼｯｸM-PRO" w:hint="eastAsia"/>
          <w:color w:val="auto"/>
          <w:spacing w:val="2"/>
        </w:rPr>
        <w:t>週休２日工事に取り組んだ工事については、現場閉所状況に応じて</w:t>
      </w:r>
      <w:r w:rsidR="00C67673" w:rsidRPr="0082045A">
        <w:rPr>
          <w:rFonts w:ascii="HG丸ｺﾞｼｯｸM-PRO" w:eastAsia="HG丸ｺﾞｼｯｸM-PRO" w:hint="eastAsia"/>
          <w:color w:val="auto"/>
          <w:spacing w:val="2"/>
        </w:rPr>
        <w:t>、要領に基づき費用を計上するものとする。</w:t>
      </w:r>
    </w:p>
    <w:p w:rsidR="001045B4" w:rsidRPr="00141D2B" w:rsidRDefault="001045B4" w:rsidP="001045B4">
      <w:pPr>
        <w:adjustRightInd/>
        <w:spacing w:line="284" w:lineRule="exact"/>
        <w:rPr>
          <w:rFonts w:ascii="HG丸ｺﾞｼｯｸM-PRO" w:eastAsia="HG丸ｺﾞｼｯｸM-PRO"/>
          <w:color w:val="auto"/>
          <w:spacing w:val="2"/>
        </w:rPr>
      </w:pPr>
      <w:r w:rsidRPr="00141D2B">
        <w:rPr>
          <w:rFonts w:ascii="HG丸ｺﾞｼｯｸM-PRO" w:eastAsia="HG丸ｺﾞｼｯｸM-PRO" w:hint="eastAsia"/>
          <w:color w:val="auto"/>
          <w:spacing w:val="2"/>
        </w:rPr>
        <w:t>（６）熱中症対策補正</w:t>
      </w:r>
    </w:p>
    <w:p w:rsidR="001045B4" w:rsidRPr="00141D2B" w:rsidRDefault="001045B4" w:rsidP="001045B4">
      <w:pPr>
        <w:adjustRightInd/>
        <w:spacing w:line="284" w:lineRule="exact"/>
        <w:ind w:leftChars="150" w:left="736" w:hangingChars="200" w:hanging="424"/>
        <w:rPr>
          <w:rFonts w:ascii="HG丸ｺﾞｼｯｸM-PRO" w:eastAsia="HG丸ｺﾞｼｯｸM-PRO"/>
          <w:color w:val="auto"/>
          <w:spacing w:val="2"/>
        </w:rPr>
      </w:pPr>
      <w:r w:rsidRPr="00141D2B">
        <w:rPr>
          <w:rFonts w:ascii="HG丸ｺﾞｼｯｸM-PRO" w:eastAsia="HG丸ｺﾞｼｯｸM-PRO" w:hint="eastAsia"/>
          <w:color w:val="auto"/>
          <w:spacing w:val="2"/>
        </w:rPr>
        <w:t>①　熱中症対策補正の実施を希望する場合、</w:t>
      </w:r>
      <w:r w:rsidR="001650A9" w:rsidRPr="00141D2B">
        <w:rPr>
          <w:rFonts w:ascii="HG丸ｺﾞｼｯｸM-PRO" w:eastAsia="HG丸ｺﾞｼｯｸM-PRO" w:hint="eastAsia"/>
          <w:color w:val="auto"/>
          <w:spacing w:val="2"/>
        </w:rPr>
        <w:t>根拠資料を用意し、</w:t>
      </w:r>
      <w:r w:rsidRPr="00141D2B">
        <w:rPr>
          <w:rFonts w:ascii="HG丸ｺﾞｼｯｸM-PRO" w:eastAsia="HG丸ｺﾞｼｯｸM-PRO" w:hint="eastAsia"/>
          <w:color w:val="auto"/>
          <w:spacing w:val="2"/>
        </w:rPr>
        <w:t>施工協議書等により発注者へ申し出るものとする。</w:t>
      </w:r>
    </w:p>
    <w:p w:rsidR="001045B4" w:rsidRPr="00141D2B" w:rsidRDefault="001045B4" w:rsidP="001045B4">
      <w:pPr>
        <w:adjustRightInd/>
        <w:spacing w:line="284" w:lineRule="exact"/>
        <w:ind w:leftChars="150" w:left="736" w:hangingChars="200" w:hanging="424"/>
        <w:rPr>
          <w:rFonts w:ascii="HG丸ｺﾞｼｯｸM-PRO" w:eastAsia="HG丸ｺﾞｼｯｸM-PRO"/>
          <w:color w:val="auto"/>
          <w:spacing w:val="2"/>
        </w:rPr>
      </w:pPr>
      <w:r w:rsidRPr="00141D2B">
        <w:rPr>
          <w:rFonts w:ascii="HG丸ｺﾞｼｯｸM-PRO" w:eastAsia="HG丸ｺﾞｼｯｸM-PRO" w:hint="eastAsia"/>
          <w:color w:val="auto"/>
          <w:spacing w:val="2"/>
        </w:rPr>
        <w:lastRenderedPageBreak/>
        <w:t xml:space="preserve">②　</w:t>
      </w:r>
      <w:r w:rsidR="001650A9" w:rsidRPr="00141D2B">
        <w:rPr>
          <w:rFonts w:ascii="HG丸ｺﾞｼｯｸM-PRO" w:eastAsia="HG丸ｺﾞｼｯｸM-PRO" w:hint="eastAsia"/>
          <w:color w:val="auto"/>
          <w:spacing w:val="2"/>
        </w:rPr>
        <w:t>気温の根拠となる観測所は「佐久（佐久市中込）」を基本とする</w:t>
      </w:r>
      <w:r w:rsidRPr="00141D2B">
        <w:rPr>
          <w:rFonts w:ascii="HG丸ｺﾞｼｯｸM-PRO" w:eastAsia="HG丸ｺﾞｼｯｸM-PRO" w:hint="eastAsia"/>
          <w:color w:val="auto"/>
          <w:spacing w:val="2"/>
        </w:rPr>
        <w:t>。</w:t>
      </w:r>
    </w:p>
    <w:p w:rsidR="001045B4" w:rsidRPr="00141D2B" w:rsidRDefault="001045B4" w:rsidP="001045B4">
      <w:pPr>
        <w:adjustRightInd/>
        <w:spacing w:line="284" w:lineRule="exact"/>
        <w:rPr>
          <w:rFonts w:ascii="HG丸ｺﾞｼｯｸM-PRO" w:eastAsia="HG丸ｺﾞｼｯｸM-PRO"/>
          <w:color w:val="auto"/>
          <w:spacing w:val="2"/>
        </w:rPr>
      </w:pPr>
    </w:p>
    <w:p w:rsidR="001650A9" w:rsidRPr="00141D2B" w:rsidRDefault="001650A9" w:rsidP="001650A9">
      <w:pPr>
        <w:adjustRightInd/>
        <w:spacing w:line="284" w:lineRule="exact"/>
        <w:ind w:firstLineChars="100" w:firstLine="212"/>
        <w:rPr>
          <w:rFonts w:ascii="HG丸ｺﾞｼｯｸM-PRO" w:eastAsia="HG丸ｺﾞｼｯｸM-PRO"/>
          <w:color w:val="auto"/>
          <w:spacing w:val="2"/>
        </w:rPr>
      </w:pPr>
      <w:r w:rsidRPr="00141D2B">
        <w:rPr>
          <w:rFonts w:ascii="HG丸ｺﾞｼｯｸM-PRO" w:eastAsia="HG丸ｺﾞｼｯｸM-PRO" w:hint="eastAsia"/>
          <w:color w:val="auto"/>
          <w:spacing w:val="2"/>
        </w:rPr>
        <w:t>小諸市資料掲載URL</w:t>
      </w:r>
    </w:p>
    <w:p w:rsidR="0060394F" w:rsidRPr="00141D2B" w:rsidRDefault="00AA52D7" w:rsidP="008500C4">
      <w:pPr>
        <w:adjustRightInd/>
        <w:spacing w:line="284" w:lineRule="exact"/>
        <w:ind w:leftChars="200" w:left="624" w:hangingChars="100" w:hanging="208"/>
        <w:rPr>
          <w:color w:val="auto"/>
        </w:rPr>
      </w:pPr>
      <w:hyperlink r:id="rId8" w:history="1">
        <w:r w:rsidR="008500C4" w:rsidRPr="00141D2B">
          <w:rPr>
            <w:rStyle w:val="a4"/>
            <w:color w:val="auto"/>
          </w:rPr>
          <w:t>https://www.city.komoro.lg.jp/official/kanko_sangyo/nyusatsu_keiyaku/16429.html</w:t>
        </w:r>
      </w:hyperlink>
    </w:p>
    <w:p w:rsidR="008500C4" w:rsidRPr="008500C4" w:rsidRDefault="008500C4" w:rsidP="0060394F">
      <w:pPr>
        <w:adjustRightInd/>
        <w:spacing w:line="284" w:lineRule="exact"/>
        <w:ind w:left="636" w:hangingChars="300" w:hanging="636"/>
        <w:rPr>
          <w:rFonts w:ascii="HG丸ｺﾞｼｯｸM-PRO" w:eastAsia="HG丸ｺﾞｼｯｸM-PRO"/>
          <w:color w:val="FF0000"/>
          <w:spacing w:val="2"/>
        </w:rPr>
      </w:pPr>
    </w:p>
    <w:p w:rsidR="00CF7FC5" w:rsidRPr="00CF7FC5" w:rsidRDefault="00BA3021" w:rsidP="00BA3021">
      <w:pPr>
        <w:adjustRightInd/>
        <w:spacing w:line="284" w:lineRule="exact"/>
        <w:ind w:left="636" w:hangingChars="300" w:hanging="636"/>
        <w:rPr>
          <w:rFonts w:ascii="HG丸ｺﾞｼｯｸM-PRO" w:eastAsia="HG丸ｺﾞｼｯｸM-PRO"/>
          <w:color w:val="auto"/>
          <w:spacing w:val="2"/>
        </w:rPr>
      </w:pPr>
      <w:r>
        <w:rPr>
          <w:rFonts w:ascii="ＭＳ 明朝" w:hAnsi="ＭＳ 明朝" w:cs="ＭＳ 明朝" w:hint="eastAsia"/>
          <w:color w:val="FF0000"/>
          <w:spacing w:val="2"/>
        </w:rPr>
        <w:t xml:space="preserve">　</w:t>
      </w:r>
      <w:r w:rsidR="00CF7FC5" w:rsidRPr="00CF7FC5">
        <w:rPr>
          <w:rFonts w:ascii="HG丸ｺﾞｼｯｸM-PRO" w:eastAsia="HG丸ｺﾞｼｯｸM-PRO" w:hint="eastAsia"/>
          <w:color w:val="auto"/>
          <w:spacing w:val="2"/>
        </w:rPr>
        <w:t>３．施工管理</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（１）工事打合せ簿（施工協議書）</w:t>
      </w:r>
    </w:p>
    <w:p w:rsidR="00CF7FC5" w:rsidRDefault="00CF7FC5" w:rsidP="00CF7FC5">
      <w:pPr>
        <w:adjustRightInd/>
        <w:spacing w:line="284" w:lineRule="exact"/>
        <w:ind w:left="424" w:hangingChars="200" w:hanging="424"/>
        <w:rPr>
          <w:rFonts w:ascii="HG丸ｺﾞｼｯｸM-PRO" w:eastAsia="HG丸ｺﾞｼｯｸM-PRO"/>
          <w:color w:val="auto"/>
          <w:spacing w:val="2"/>
        </w:rPr>
      </w:pPr>
      <w:r w:rsidRPr="00CF7FC5">
        <w:rPr>
          <w:rFonts w:ascii="HG丸ｺﾞｼｯｸM-PRO" w:eastAsia="HG丸ｺﾞｼｯｸM-PRO" w:hint="eastAsia"/>
          <w:color w:val="auto"/>
          <w:spacing w:val="2"/>
        </w:rPr>
        <w:t xml:space="preserve">　　施工計画書は設計変更に関わる事項が多いので、十分な現地調査、構造の検討を行い、協議内容（理由、対策検討の内容、数量、形状寸法、施工方法等）を打合せ簿で明確に記載して早めに協議し、双方で行き違いのないようにすること。</w:t>
      </w:r>
    </w:p>
    <w:p w:rsidR="00141D2B" w:rsidRPr="00B62E28" w:rsidRDefault="00141D2B" w:rsidP="00CF7FC5">
      <w:pPr>
        <w:adjustRightInd/>
        <w:spacing w:line="284" w:lineRule="exact"/>
        <w:ind w:left="424" w:hangingChars="200" w:hanging="424"/>
        <w:rPr>
          <w:rFonts w:ascii="HG丸ｺﾞｼｯｸM-PRO" w:eastAsia="HG丸ｺﾞｼｯｸM-PRO" w:hAnsi="HG丸ｺﾞｼｯｸM-PRO"/>
          <w:color w:val="FF0000"/>
        </w:rPr>
      </w:pPr>
      <w:r>
        <w:rPr>
          <w:rFonts w:ascii="HG丸ｺﾞｼｯｸM-PRO" w:eastAsia="HG丸ｺﾞｼｯｸM-PRO" w:hint="eastAsia"/>
          <w:color w:val="auto"/>
          <w:spacing w:val="2"/>
        </w:rPr>
        <w:t xml:space="preserve">　　</w:t>
      </w:r>
      <w:r w:rsidRPr="00B62E28">
        <w:rPr>
          <w:rFonts w:ascii="HG丸ｺﾞｼｯｸM-PRO" w:eastAsia="HG丸ｺﾞｼｯｸM-PRO" w:hAnsi="HG丸ｺﾞｼｯｸM-PRO"/>
          <w:color w:val="FF0000"/>
        </w:rPr>
        <w:t>また、施工協議書等の提出書類は全て LGWAN-ASP 型工事情報共有システムを通じて提出 すること。</w:t>
      </w:r>
      <w:r w:rsidRPr="00B62E28">
        <w:rPr>
          <w:rFonts w:ascii="HG丸ｺﾞｼｯｸM-PRO" w:eastAsia="HG丸ｺﾞｼｯｸM-PRO" w:hAnsi="HG丸ｺﾞｼｯｸM-PRO" w:hint="eastAsia"/>
          <w:color w:val="FF0000"/>
        </w:rPr>
        <w:t>詳細は「情報共有システムの試行について」を参照すること。</w:t>
      </w:r>
    </w:p>
    <w:p w:rsidR="00B62E28" w:rsidRDefault="00141D2B" w:rsidP="00CF7FC5">
      <w:pPr>
        <w:adjustRightInd/>
        <w:spacing w:line="284" w:lineRule="exact"/>
        <w:ind w:left="416" w:hangingChars="200" w:hanging="416"/>
        <w:rPr>
          <w:rFonts w:ascii="HG丸ｺﾞｼｯｸM-PRO" w:eastAsia="HG丸ｺﾞｼｯｸM-PRO" w:hAnsi="HG丸ｺﾞｼｯｸM-PRO"/>
          <w:color w:val="FF0000"/>
        </w:rPr>
      </w:pPr>
      <w:r w:rsidRPr="00B62E28">
        <w:rPr>
          <w:rFonts w:ascii="HG丸ｺﾞｼｯｸM-PRO" w:eastAsia="HG丸ｺﾞｼｯｸM-PRO" w:hAnsi="HG丸ｺﾞｼｯｸM-PRO" w:hint="eastAsia"/>
          <w:color w:val="FF0000"/>
        </w:rPr>
        <w:t xml:space="preserve">　　掲載</w:t>
      </w:r>
    </w:p>
    <w:p w:rsidR="00141D2B" w:rsidRDefault="00AA52D7" w:rsidP="00B62E28">
      <w:pPr>
        <w:adjustRightInd/>
        <w:spacing w:line="284" w:lineRule="exact"/>
        <w:ind w:leftChars="200" w:left="416"/>
        <w:rPr>
          <w:rFonts w:ascii="HG丸ｺﾞｼｯｸM-PRO" w:eastAsia="HG丸ｺﾞｼｯｸM-PRO" w:hAnsi="HG丸ｺﾞｼｯｸM-PRO"/>
          <w:color w:val="FF0000"/>
        </w:rPr>
      </w:pPr>
      <w:hyperlink r:id="rId9" w:history="1">
        <w:r w:rsidR="00CB093C" w:rsidRPr="00B62E28">
          <w:rPr>
            <w:rStyle w:val="a4"/>
            <w:rFonts w:ascii="HG丸ｺﾞｼｯｸM-PRO" w:eastAsia="HG丸ｺﾞｼｯｸM-PRO" w:hAnsi="HG丸ｺﾞｼｯｸM-PRO"/>
            <w:color w:val="FF0000"/>
          </w:rPr>
          <w:t>https://www.city.komoro.lg.jp/soshikikarasagasu/somubu/zaiseika/2/1/16781.html</w:t>
        </w:r>
      </w:hyperlink>
    </w:p>
    <w:p w:rsidR="00CB093C" w:rsidRDefault="00CB093C" w:rsidP="00CF7FC5">
      <w:pPr>
        <w:adjustRightInd/>
        <w:spacing w:line="284" w:lineRule="exact"/>
        <w:ind w:left="416" w:hangingChars="200" w:hanging="416"/>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w:t>
      </w:r>
      <w:r w:rsidR="00B62E28">
        <w:rPr>
          <w:rFonts w:ascii="HG丸ｺﾞｼｯｸM-PRO" w:eastAsia="HG丸ｺﾞｼｯｸM-PRO" w:hAnsi="HG丸ｺﾞｼｯｸM-PRO" w:hint="eastAsia"/>
          <w:color w:val="FF0000"/>
        </w:rPr>
        <w:t>ただし、</w:t>
      </w:r>
      <w:r w:rsidR="00646ECE">
        <w:rPr>
          <w:rFonts w:ascii="HG丸ｺﾞｼｯｸM-PRO" w:eastAsia="HG丸ｺﾞｼｯｸM-PRO" w:hAnsi="HG丸ｺﾞｼｯｸM-PRO" w:hint="eastAsia"/>
          <w:color w:val="FF0000"/>
        </w:rPr>
        <w:t>令和８年9月30日まで</w:t>
      </w:r>
      <w:r w:rsidR="00F540E8">
        <w:rPr>
          <w:rFonts w:ascii="HG丸ｺﾞｼｯｸM-PRO" w:eastAsia="HG丸ｺﾞｼｯｸM-PRO" w:hAnsi="HG丸ｺﾞｼｯｸM-PRO" w:hint="eastAsia"/>
          <w:color w:val="FF0000"/>
        </w:rPr>
        <w:t>は、</w:t>
      </w:r>
      <w:r w:rsidR="00646ECE">
        <w:rPr>
          <w:rFonts w:ascii="HG丸ｺﾞｼｯｸM-PRO" w:eastAsia="HG丸ｺﾞｼｯｸM-PRO" w:hAnsi="HG丸ｺﾞｼｯｸM-PRO" w:hint="eastAsia"/>
          <w:color w:val="FF0000"/>
        </w:rPr>
        <w:t>工事評定実施価格に満たない工事</w:t>
      </w:r>
      <w:r w:rsidR="00F540E8">
        <w:rPr>
          <w:rFonts w:ascii="HG丸ｺﾞｼｯｸM-PRO" w:eastAsia="HG丸ｺﾞｼｯｸM-PRO" w:hAnsi="HG丸ｺﾞｼｯｸM-PRO" w:hint="eastAsia"/>
          <w:color w:val="FF0000"/>
        </w:rPr>
        <w:t>（250万円未満）かつ、実際の</w:t>
      </w:r>
      <w:r w:rsidR="00646ECE">
        <w:rPr>
          <w:rFonts w:ascii="HG丸ｺﾞｼｯｸM-PRO" w:eastAsia="HG丸ｺﾞｼｯｸM-PRO" w:hAnsi="HG丸ｺﾞｼｯｸM-PRO" w:hint="eastAsia"/>
          <w:color w:val="FF0000"/>
        </w:rPr>
        <w:t>工期が１週間程度の短い工事の場合、</w:t>
      </w:r>
      <w:r w:rsidR="00B62E28">
        <w:rPr>
          <w:rFonts w:ascii="HG丸ｺﾞｼｯｸM-PRO" w:eastAsia="HG丸ｺﾞｼｯｸM-PRO" w:hAnsi="HG丸ｺﾞｼｯｸM-PRO" w:hint="eastAsia"/>
          <w:color w:val="FF0000"/>
        </w:rPr>
        <w:t>システム利用の有無について</w:t>
      </w:r>
      <w:r w:rsidR="00646ECE">
        <w:rPr>
          <w:rFonts w:ascii="HG丸ｺﾞｼｯｸM-PRO" w:eastAsia="HG丸ｺﾞｼｯｸM-PRO" w:hAnsi="HG丸ｺﾞｼｯｸM-PRO" w:hint="eastAsia"/>
          <w:color w:val="FF0000"/>
        </w:rPr>
        <w:t>監督員へ協議できる。</w:t>
      </w:r>
    </w:p>
    <w:p w:rsidR="00CB093C" w:rsidRDefault="00CB093C" w:rsidP="00CF7FC5">
      <w:pPr>
        <w:adjustRightInd/>
        <w:spacing w:line="284" w:lineRule="exact"/>
        <w:ind w:left="424" w:hangingChars="200" w:hanging="424"/>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spacing w:val="2"/>
        </w:rPr>
        <w:t xml:space="preserve">　　</w:t>
      </w:r>
      <w:r w:rsidR="00101FDE">
        <w:rPr>
          <w:rFonts w:ascii="HG丸ｺﾞｼｯｸM-PRO" w:eastAsia="HG丸ｺﾞｼｯｸM-PRO" w:hAnsi="HG丸ｺﾞｼｯｸM-PRO" w:hint="eastAsia"/>
          <w:color w:val="FF0000"/>
        </w:rPr>
        <w:t>情報共有システムにより提出した協議書（添付書類含む）については、C</w:t>
      </w:r>
      <w:r w:rsidR="00101FDE">
        <w:rPr>
          <w:rFonts w:ascii="HG丸ｺﾞｼｯｸM-PRO" w:eastAsia="HG丸ｺﾞｼｯｸM-PRO" w:hAnsi="HG丸ｺﾞｼｯｸM-PRO"/>
          <w:color w:val="FF0000"/>
        </w:rPr>
        <w:t>D</w:t>
      </w:r>
      <w:r w:rsidR="00101FDE">
        <w:rPr>
          <w:rFonts w:ascii="HG丸ｺﾞｼｯｸM-PRO" w:eastAsia="HG丸ｺﾞｼｯｸM-PRO" w:hAnsi="HG丸ｺﾞｼｯｸM-PRO" w:hint="eastAsia"/>
          <w:color w:val="FF0000"/>
        </w:rPr>
        <w:t>又はD</w:t>
      </w:r>
      <w:r w:rsidR="00101FDE">
        <w:rPr>
          <w:rFonts w:ascii="HG丸ｺﾞｼｯｸM-PRO" w:eastAsia="HG丸ｺﾞｼｯｸM-PRO" w:hAnsi="HG丸ｺﾞｼｯｸM-PRO"/>
          <w:color w:val="FF0000"/>
        </w:rPr>
        <w:t>VD</w:t>
      </w:r>
      <w:r>
        <w:rPr>
          <w:rFonts w:ascii="HG丸ｺﾞｼｯｸM-PRO" w:eastAsia="HG丸ｺﾞｼｯｸM-PRO" w:hAnsi="HG丸ｺﾞｼｯｸM-PRO" w:hint="eastAsia"/>
          <w:color w:val="FF0000"/>
        </w:rPr>
        <w:t>による</w:t>
      </w:r>
      <w:r w:rsidR="00FE2922">
        <w:rPr>
          <w:rFonts w:ascii="HG丸ｺﾞｼｯｸM-PRO" w:eastAsia="HG丸ｺﾞｼｯｸM-PRO" w:hAnsi="HG丸ｺﾞｼｯｸM-PRO" w:hint="eastAsia"/>
          <w:color w:val="FF0000"/>
        </w:rPr>
        <w:t>提出</w:t>
      </w:r>
      <w:r w:rsidR="00101FDE">
        <w:rPr>
          <w:rFonts w:ascii="HG丸ｺﾞｼｯｸM-PRO" w:eastAsia="HG丸ｺﾞｼｯｸM-PRO" w:hAnsi="HG丸ｺﾞｼｯｸM-PRO" w:hint="eastAsia"/>
          <w:color w:val="FF0000"/>
        </w:rPr>
        <w:t>とすることができる。ただし、100</w:t>
      </w:r>
      <w:r w:rsidR="00101FDE">
        <w:rPr>
          <w:rFonts w:ascii="HG丸ｺﾞｼｯｸM-PRO" w:eastAsia="HG丸ｺﾞｼｯｸM-PRO" w:hAnsi="HG丸ｺﾞｼｯｸM-PRO"/>
          <w:color w:val="FF0000"/>
        </w:rPr>
        <w:t>%</w:t>
      </w:r>
      <w:r w:rsidR="00F540E8">
        <w:rPr>
          <w:rFonts w:ascii="HG丸ｺﾞｼｯｸM-PRO" w:eastAsia="HG丸ｺﾞｼｯｸM-PRO" w:hAnsi="HG丸ｺﾞｼｯｸM-PRO" w:hint="eastAsia"/>
          <w:color w:val="FF0000"/>
        </w:rPr>
        <w:t>出来形・完成図は紙でも提出</w:t>
      </w:r>
      <w:r w:rsidR="00101FDE">
        <w:rPr>
          <w:rFonts w:ascii="HG丸ｺﾞｼｯｸM-PRO" w:eastAsia="HG丸ｺﾞｼｯｸM-PRO" w:hAnsi="HG丸ｺﾞｼｯｸM-PRO" w:hint="eastAsia"/>
          <w:color w:val="FF0000"/>
        </w:rPr>
        <w:t>すること。また、事前に監督員と協議し、その他紙での提出を求められたものは求めに応じること。</w:t>
      </w:r>
    </w:p>
    <w:p w:rsidR="00F959B3" w:rsidRDefault="00F959B3" w:rsidP="00CF7FC5">
      <w:pPr>
        <w:adjustRightInd/>
        <w:spacing w:line="284" w:lineRule="exact"/>
        <w:ind w:left="416" w:hangingChars="200" w:hanging="416"/>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提出するC</w:t>
      </w:r>
      <w:r>
        <w:rPr>
          <w:rFonts w:ascii="HG丸ｺﾞｼｯｸM-PRO" w:eastAsia="HG丸ｺﾞｼｯｸM-PRO" w:hAnsi="HG丸ｺﾞｼｯｸM-PRO"/>
          <w:color w:val="FF0000"/>
        </w:rPr>
        <w:t>D</w:t>
      </w:r>
      <w:r>
        <w:rPr>
          <w:rFonts w:ascii="HG丸ｺﾞｼｯｸM-PRO" w:eastAsia="HG丸ｺﾞｼｯｸM-PRO" w:hAnsi="HG丸ｺﾞｼｯｸM-PRO" w:hint="eastAsia"/>
          <w:color w:val="FF0000"/>
        </w:rPr>
        <w:t>又はD</w:t>
      </w:r>
      <w:r>
        <w:rPr>
          <w:rFonts w:ascii="HG丸ｺﾞｼｯｸM-PRO" w:eastAsia="HG丸ｺﾞｼｯｸM-PRO" w:hAnsi="HG丸ｺﾞｼｯｸM-PRO"/>
          <w:color w:val="FF0000"/>
        </w:rPr>
        <w:t>VD</w:t>
      </w:r>
      <w:r>
        <w:rPr>
          <w:rFonts w:ascii="HG丸ｺﾞｼｯｸM-PRO" w:eastAsia="HG丸ｺﾞｼｯｸM-PRO" w:hAnsi="HG丸ｺﾞｼｯｸM-PRO" w:hint="eastAsia"/>
          <w:color w:val="FF0000"/>
        </w:rPr>
        <w:t>等の電子媒体についてもウィルス対策を講じること。</w:t>
      </w:r>
    </w:p>
    <w:p w:rsidR="00101FDE" w:rsidRPr="00141D2B" w:rsidRDefault="00101FDE" w:rsidP="00CF7FC5">
      <w:pPr>
        <w:adjustRightInd/>
        <w:spacing w:line="284" w:lineRule="exact"/>
        <w:ind w:left="416" w:hangingChars="200" w:hanging="416"/>
        <w:rPr>
          <w:rFonts w:ascii="HG丸ｺﾞｼｯｸM-PRO" w:eastAsia="HG丸ｺﾞｼｯｸM-PRO" w:hAnsi="HG丸ｺﾞｼｯｸM-PRO"/>
          <w:color w:val="FF0000"/>
          <w:spacing w:val="2"/>
        </w:rPr>
      </w:pPr>
      <w:r>
        <w:rPr>
          <w:rFonts w:ascii="HG丸ｺﾞｼｯｸM-PRO" w:eastAsia="HG丸ｺﾞｼｯｸM-PRO" w:hAnsi="HG丸ｺﾞｼｯｸM-PRO" w:hint="eastAsia"/>
          <w:color w:val="FF0000"/>
        </w:rPr>
        <w:t xml:space="preserve">　　</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（２）再生資源</w:t>
      </w:r>
    </w:p>
    <w:p w:rsidR="00CF7FC5" w:rsidRDefault="00CF7FC5" w:rsidP="00CF7FC5">
      <w:pPr>
        <w:numPr>
          <w:ilvl w:val="0"/>
          <w:numId w:val="21"/>
        </w:numPr>
        <w:adjustRightInd/>
        <w:spacing w:line="284" w:lineRule="exact"/>
        <w:ind w:left="567" w:hanging="283"/>
        <w:rPr>
          <w:rFonts w:ascii="HG丸ｺﾞｼｯｸM-PRO" w:eastAsia="HG丸ｺﾞｼｯｸM-PRO"/>
          <w:color w:val="0070C0"/>
          <w:spacing w:val="2"/>
        </w:rPr>
      </w:pPr>
      <w:r w:rsidRPr="0070581F">
        <w:rPr>
          <w:rFonts w:ascii="HG丸ｺﾞｼｯｸM-PRO" w:eastAsia="HG丸ｺﾞｼｯｸM-PRO" w:hint="eastAsia"/>
          <w:color w:val="auto"/>
          <w:spacing w:val="2"/>
        </w:rPr>
        <w:t>再生資源利用計画書（実施書）、再生資源利用促進計画書（実施書）は</w:t>
      </w:r>
      <w:r w:rsidR="0070581F" w:rsidRPr="001F7721">
        <w:rPr>
          <w:rFonts w:ascii="HG丸ｺﾞｼｯｸM-PRO" w:eastAsia="HG丸ｺﾞｼｯｸM-PRO" w:hint="eastAsia"/>
          <w:color w:val="auto"/>
          <w:spacing w:val="2"/>
        </w:rPr>
        <w:t>、</w:t>
      </w:r>
      <w:r w:rsidR="00BB3E1E" w:rsidRPr="001F7721">
        <w:rPr>
          <w:rFonts w:ascii="HG丸ｺﾞｼｯｸM-PRO" w:eastAsia="HG丸ｺﾞｼｯｸM-PRO" w:hint="eastAsia"/>
          <w:color w:val="auto"/>
          <w:spacing w:val="2"/>
        </w:rPr>
        <w:t>下表に該当する</w:t>
      </w:r>
      <w:r w:rsidRPr="001F7721">
        <w:rPr>
          <w:rFonts w:ascii="HG丸ｺﾞｼｯｸM-PRO" w:eastAsia="HG丸ｺﾞｼｯｸM-PRO" w:hint="eastAsia"/>
          <w:color w:val="auto"/>
          <w:spacing w:val="2"/>
        </w:rPr>
        <w:t>工事が対象にな</w:t>
      </w:r>
      <w:r w:rsidR="005C544A" w:rsidRPr="001F7721">
        <w:rPr>
          <w:rFonts w:ascii="HG丸ｺﾞｼｯｸM-PRO" w:eastAsia="HG丸ｺﾞｼｯｸM-PRO" w:hint="eastAsia"/>
          <w:color w:val="auto"/>
          <w:spacing w:val="2"/>
        </w:rPr>
        <w:t>るので</w:t>
      </w:r>
      <w:r w:rsidRPr="001F7721">
        <w:rPr>
          <w:rFonts w:ascii="HG丸ｺﾞｼｯｸM-PRO" w:eastAsia="HG丸ｺﾞｼｯｸM-PRO" w:hint="eastAsia"/>
          <w:color w:val="auto"/>
          <w:spacing w:val="2"/>
        </w:rPr>
        <w:t>、</w:t>
      </w:r>
      <w:r w:rsidR="005C7647" w:rsidRPr="001F7721">
        <w:rPr>
          <w:rFonts w:ascii="HG丸ｺﾞｼｯｸM-PRO" w:eastAsia="HG丸ｺﾞｼｯｸM-PRO" w:hint="eastAsia"/>
          <w:color w:val="auto"/>
          <w:spacing w:val="2"/>
        </w:rPr>
        <w:t>該当</w:t>
      </w:r>
      <w:r w:rsidR="005C544A" w:rsidRPr="001F7721">
        <w:rPr>
          <w:rFonts w:ascii="HG丸ｺﾞｼｯｸM-PRO" w:eastAsia="HG丸ｺﾞｼｯｸM-PRO" w:hint="eastAsia"/>
          <w:color w:val="auto"/>
          <w:spacing w:val="2"/>
        </w:rPr>
        <w:t>がある場合は</w:t>
      </w:r>
      <w:r w:rsidRPr="001F7721">
        <w:rPr>
          <w:rFonts w:ascii="HG丸ｺﾞｼｯｸM-PRO" w:eastAsia="HG丸ｺﾞｼｯｸM-PRO" w:hint="eastAsia"/>
          <w:color w:val="auto"/>
          <w:spacing w:val="2"/>
        </w:rPr>
        <w:t>、</w:t>
      </w:r>
      <w:r w:rsidR="005C544A" w:rsidRPr="001F7721">
        <w:rPr>
          <w:rFonts w:ascii="HG丸ｺﾞｼｯｸM-PRO" w:eastAsia="HG丸ｺﾞｼｯｸM-PRO" w:hint="eastAsia"/>
          <w:color w:val="auto"/>
          <w:spacing w:val="2"/>
        </w:rPr>
        <w:t>建設副産物情報交換システム（</w:t>
      </w:r>
      <w:r w:rsidR="00F12694" w:rsidRPr="001F7721">
        <w:rPr>
          <w:rFonts w:ascii="HG丸ｺﾞｼｯｸM-PRO" w:eastAsia="HG丸ｺﾞｼｯｸM-PRO" w:hint="eastAsia"/>
          <w:color w:val="auto"/>
          <w:spacing w:val="2"/>
        </w:rPr>
        <w:t>CＯ</w:t>
      </w:r>
      <w:r w:rsidR="005C544A" w:rsidRPr="001F7721">
        <w:rPr>
          <w:rFonts w:ascii="HG丸ｺﾞｼｯｸM-PRO" w:eastAsia="HG丸ｺﾞｼｯｸM-PRO" w:hint="eastAsia"/>
          <w:color w:val="auto"/>
          <w:spacing w:val="2"/>
        </w:rPr>
        <w:t>BRIS）に登録すること。</w:t>
      </w:r>
      <w:r w:rsidRPr="001F7721">
        <w:rPr>
          <w:rFonts w:ascii="HG丸ｺﾞｼｯｸM-PRO" w:eastAsia="HG丸ｺﾞｼｯｸM-PRO" w:hint="eastAsia"/>
          <w:color w:val="auto"/>
          <w:spacing w:val="2"/>
        </w:rPr>
        <w:t>監督員</w:t>
      </w:r>
      <w:r w:rsidR="005C544A" w:rsidRPr="001F7721">
        <w:rPr>
          <w:rFonts w:ascii="HG丸ｺﾞｼｯｸM-PRO" w:eastAsia="HG丸ｺﾞｼｯｸM-PRO" w:hint="eastAsia"/>
          <w:color w:val="auto"/>
          <w:spacing w:val="2"/>
        </w:rPr>
        <w:t>と協議し、Excel</w:t>
      </w:r>
      <w:r w:rsidR="005C544A" w:rsidRPr="0070581F">
        <w:rPr>
          <w:rFonts w:ascii="HG丸ｺﾞｼｯｸM-PRO" w:eastAsia="HG丸ｺﾞｼｯｸM-PRO" w:hint="eastAsia"/>
          <w:color w:val="auto"/>
          <w:spacing w:val="2"/>
        </w:rPr>
        <w:t>データで提出することもできる。</w:t>
      </w:r>
    </w:p>
    <w:tbl>
      <w:tblPr>
        <w:tblStyle w:val="a3"/>
        <w:tblW w:w="9753" w:type="dxa"/>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76"/>
        <w:gridCol w:w="4877"/>
      </w:tblGrid>
      <w:tr w:rsidR="004A30FE" w:rsidRPr="004A30FE" w:rsidTr="004A30FE">
        <w:trPr>
          <w:trHeight w:val="459"/>
        </w:trPr>
        <w:tc>
          <w:tcPr>
            <w:tcW w:w="4876" w:type="dxa"/>
            <w:vAlign w:val="center"/>
          </w:tcPr>
          <w:p w:rsidR="005423BB" w:rsidRPr="004A30FE" w:rsidRDefault="0070581F" w:rsidP="00000D07">
            <w:pPr>
              <w:adjustRightInd/>
              <w:spacing w:line="284" w:lineRule="exact"/>
              <w:jc w:val="center"/>
              <w:rPr>
                <w:rFonts w:ascii="HG丸ｺﾞｼｯｸM-PRO" w:eastAsia="HG丸ｺﾞｼｯｸM-PRO"/>
                <w:color w:val="auto"/>
                <w:spacing w:val="2"/>
              </w:rPr>
            </w:pPr>
            <w:r w:rsidRPr="004A30FE">
              <w:rPr>
                <w:rFonts w:ascii="HG丸ｺﾞｼｯｸM-PRO" w:eastAsia="HG丸ｺﾞｼｯｸM-PRO" w:hint="eastAsia"/>
                <w:color w:val="auto"/>
                <w:spacing w:val="2"/>
              </w:rPr>
              <w:t>再生資源利用計画書（実施書）</w:t>
            </w:r>
          </w:p>
        </w:tc>
        <w:tc>
          <w:tcPr>
            <w:tcW w:w="4877" w:type="dxa"/>
            <w:vAlign w:val="center"/>
          </w:tcPr>
          <w:p w:rsidR="005423BB" w:rsidRPr="004A30FE" w:rsidRDefault="0070581F" w:rsidP="00000D07">
            <w:pPr>
              <w:adjustRightInd/>
              <w:spacing w:line="284" w:lineRule="exact"/>
              <w:jc w:val="center"/>
              <w:rPr>
                <w:rFonts w:ascii="HG丸ｺﾞｼｯｸM-PRO" w:eastAsia="HG丸ｺﾞｼｯｸM-PRO"/>
                <w:color w:val="auto"/>
                <w:spacing w:val="2"/>
              </w:rPr>
            </w:pPr>
            <w:r w:rsidRPr="004A30FE">
              <w:rPr>
                <w:rFonts w:ascii="HG丸ｺﾞｼｯｸM-PRO" w:eastAsia="HG丸ｺﾞｼｯｸM-PRO" w:hint="eastAsia"/>
                <w:color w:val="auto"/>
                <w:spacing w:val="2"/>
              </w:rPr>
              <w:t>再生資源利用促進計画書（実施書）</w:t>
            </w:r>
          </w:p>
        </w:tc>
      </w:tr>
      <w:tr w:rsidR="004A30FE" w:rsidRPr="004A30FE" w:rsidTr="004A30FE">
        <w:trPr>
          <w:trHeight w:val="1699"/>
        </w:trPr>
        <w:tc>
          <w:tcPr>
            <w:tcW w:w="4876" w:type="dxa"/>
          </w:tcPr>
          <w:p w:rsidR="00AC0131" w:rsidRPr="004A30FE" w:rsidRDefault="0070581F" w:rsidP="00AC0131">
            <w:pPr>
              <w:adjustRightInd/>
              <w:spacing w:line="284" w:lineRule="exact"/>
              <w:ind w:firstLineChars="100" w:firstLine="212"/>
              <w:rPr>
                <w:rFonts w:ascii="HG丸ｺﾞｼｯｸM-PRO" w:eastAsia="HG丸ｺﾞｼｯｸM-PRO" w:hAnsi="HG丸ｺﾞｼｯｸM-PRO"/>
                <w:color w:val="auto"/>
                <w:spacing w:val="2"/>
              </w:rPr>
            </w:pPr>
            <w:r w:rsidRPr="004A30FE">
              <w:rPr>
                <w:rFonts w:ascii="HG丸ｺﾞｼｯｸM-PRO" w:eastAsia="HG丸ｺﾞｼｯｸM-PRO" w:hAnsi="HG丸ｺﾞｼｯｸM-PRO" w:hint="eastAsia"/>
                <w:color w:val="auto"/>
                <w:spacing w:val="2"/>
              </w:rPr>
              <w:t>次のいずれか1つでも満たす建設資材を搬入する工事</w:t>
            </w:r>
          </w:p>
          <w:p w:rsidR="00AC0131" w:rsidRPr="004A30FE" w:rsidRDefault="0070581F" w:rsidP="00082A9E">
            <w:pPr>
              <w:pStyle w:val="af0"/>
              <w:numPr>
                <w:ilvl w:val="0"/>
                <w:numId w:val="27"/>
              </w:numPr>
              <w:adjustRightInd/>
              <w:spacing w:line="284" w:lineRule="exact"/>
              <w:ind w:leftChars="0"/>
              <w:rPr>
                <w:rFonts w:ascii="HG丸ｺﾞｼｯｸM-PRO" w:eastAsia="HG丸ｺﾞｼｯｸM-PRO" w:hAnsi="HG丸ｺﾞｼｯｸM-PRO" w:cs="Batang"/>
                <w:color w:val="auto"/>
                <w:spacing w:val="2"/>
              </w:rPr>
            </w:pPr>
            <w:r w:rsidRPr="004A30FE">
              <w:rPr>
                <w:rFonts w:ascii="HG丸ｺﾞｼｯｸM-PRO" w:eastAsia="HG丸ｺﾞｼｯｸM-PRO" w:hAnsi="HG丸ｺﾞｼｯｸM-PRO" w:hint="eastAsia"/>
                <w:color w:val="auto"/>
                <w:spacing w:val="2"/>
              </w:rPr>
              <w:t>土砂・・・・</w:t>
            </w:r>
            <w:r w:rsidR="00082A9E" w:rsidRPr="004A30FE">
              <w:rPr>
                <w:rFonts w:ascii="HG丸ｺﾞｼｯｸM-PRO" w:eastAsia="HG丸ｺﾞｼｯｸM-PRO" w:hAnsi="HG丸ｺﾞｼｯｸM-PRO" w:hint="eastAsia"/>
                <w:color w:val="auto"/>
                <w:spacing w:val="2"/>
              </w:rPr>
              <w:t>・・・・</w:t>
            </w:r>
            <w:r w:rsidR="00E6288E" w:rsidRPr="004A30FE">
              <w:rPr>
                <w:rFonts w:ascii="HG丸ｺﾞｼｯｸM-PRO" w:eastAsia="HG丸ｺﾞｼｯｸM-PRO" w:hAnsi="HG丸ｺﾞｼｯｸM-PRO" w:hint="eastAsia"/>
                <w:color w:val="auto"/>
                <w:spacing w:val="2"/>
              </w:rPr>
              <w:t>・</w:t>
            </w:r>
            <w:r w:rsidR="007C1A67" w:rsidRPr="001008EE">
              <w:rPr>
                <w:rFonts w:ascii="HG丸ｺﾞｼｯｸM-PRO" w:eastAsia="HG丸ｺﾞｼｯｸM-PRO" w:hAnsi="HG丸ｺﾞｼｯｸM-PRO" w:hint="eastAsia"/>
                <w:color w:val="auto"/>
                <w:spacing w:val="2"/>
              </w:rPr>
              <w:t>500</w:t>
            </w:r>
            <w:r w:rsidRPr="004A30FE">
              <w:rPr>
                <w:rFonts w:ascii="Batang" w:eastAsia="Batang" w:hAnsi="Batang" w:cs="Batang" w:hint="eastAsia"/>
                <w:color w:val="auto"/>
                <w:spacing w:val="2"/>
                <w:lang w:eastAsia="ko-KR"/>
              </w:rPr>
              <w:t>㎥</w:t>
            </w:r>
            <w:r w:rsidR="00E6288E" w:rsidRPr="004A30FE">
              <w:rPr>
                <w:rFonts w:ascii="HG丸ｺﾞｼｯｸM-PRO" w:eastAsia="HG丸ｺﾞｼｯｸM-PRO" w:hAnsi="HG丸ｺﾞｼｯｸM-PRO" w:cs="Batang" w:hint="eastAsia"/>
                <w:color w:val="auto"/>
                <w:spacing w:val="2"/>
              </w:rPr>
              <w:t>以上</w:t>
            </w:r>
          </w:p>
          <w:p w:rsidR="00AC0131" w:rsidRPr="004A30FE" w:rsidRDefault="00E6288E" w:rsidP="00082A9E">
            <w:pPr>
              <w:pStyle w:val="af0"/>
              <w:numPr>
                <w:ilvl w:val="0"/>
                <w:numId w:val="27"/>
              </w:numPr>
              <w:adjustRightInd/>
              <w:spacing w:line="284" w:lineRule="exact"/>
              <w:ind w:leftChars="0"/>
              <w:rPr>
                <w:rFonts w:ascii="HG丸ｺﾞｼｯｸM-PRO" w:eastAsia="HG丸ｺﾞｼｯｸM-PRO" w:hAnsi="HG丸ｺﾞｼｯｸM-PRO" w:cs="Batang"/>
                <w:color w:val="auto"/>
                <w:spacing w:val="2"/>
              </w:rPr>
            </w:pPr>
            <w:r w:rsidRPr="004A30FE">
              <w:rPr>
                <w:rFonts w:ascii="HG丸ｺﾞｼｯｸM-PRO" w:eastAsia="HG丸ｺﾞｼｯｸM-PRO" w:hAnsi="HG丸ｺﾞｼｯｸM-PRO" w:cs="Batang" w:hint="eastAsia"/>
                <w:color w:val="auto"/>
                <w:spacing w:val="2"/>
              </w:rPr>
              <w:t>砕石・・・・</w:t>
            </w:r>
            <w:r w:rsidR="00082A9E" w:rsidRPr="004A30FE">
              <w:rPr>
                <w:rFonts w:ascii="HG丸ｺﾞｼｯｸM-PRO" w:eastAsia="HG丸ｺﾞｼｯｸM-PRO" w:hAnsi="HG丸ｺﾞｼｯｸM-PRO" w:cs="Batang" w:hint="eastAsia"/>
                <w:color w:val="auto"/>
                <w:spacing w:val="2"/>
              </w:rPr>
              <w:t>・・</w:t>
            </w:r>
            <w:r w:rsidRPr="004A30FE">
              <w:rPr>
                <w:rFonts w:ascii="HG丸ｺﾞｼｯｸM-PRO" w:eastAsia="HG丸ｺﾞｼｯｸM-PRO" w:hAnsi="HG丸ｺﾞｼｯｸM-PRO" w:cs="Batang" w:hint="eastAsia"/>
                <w:color w:val="auto"/>
                <w:spacing w:val="2"/>
              </w:rPr>
              <w:t>・・</w:t>
            </w:r>
            <w:r w:rsidR="00082A9E" w:rsidRPr="004A30FE">
              <w:rPr>
                <w:rFonts w:ascii="HG丸ｺﾞｼｯｸM-PRO" w:eastAsia="HG丸ｺﾞｼｯｸM-PRO" w:hAnsi="HG丸ｺﾞｼｯｸM-PRO" w:cs="Batang" w:hint="eastAsia"/>
                <w:color w:val="auto"/>
                <w:spacing w:val="2"/>
              </w:rPr>
              <w:t>・</w:t>
            </w:r>
            <w:r w:rsidRPr="004A30FE">
              <w:rPr>
                <w:rFonts w:ascii="HG丸ｺﾞｼｯｸM-PRO" w:eastAsia="HG丸ｺﾞｼｯｸM-PRO" w:hAnsi="HG丸ｺﾞｼｯｸM-PRO" w:cs="Batang" w:hint="eastAsia"/>
                <w:color w:val="auto"/>
                <w:spacing w:val="2"/>
              </w:rPr>
              <w:t>・500ｔ以上</w:t>
            </w:r>
          </w:p>
          <w:p w:rsidR="00E6288E" w:rsidRPr="004A30FE" w:rsidRDefault="00082A9E" w:rsidP="00082A9E">
            <w:pPr>
              <w:pStyle w:val="af0"/>
              <w:numPr>
                <w:ilvl w:val="0"/>
                <w:numId w:val="27"/>
              </w:numPr>
              <w:adjustRightInd/>
              <w:spacing w:line="284" w:lineRule="exact"/>
              <w:ind w:leftChars="0"/>
              <w:rPr>
                <w:rFonts w:ascii="HG丸ｺﾞｼｯｸM-PRO" w:eastAsia="HG丸ｺﾞｼｯｸM-PRO" w:hAnsi="HG丸ｺﾞｼｯｸM-PRO" w:cs="Batang"/>
                <w:color w:val="auto"/>
                <w:spacing w:val="2"/>
              </w:rPr>
            </w:pPr>
            <w:r w:rsidRPr="004A30FE">
              <w:rPr>
                <w:rFonts w:ascii="HG丸ｺﾞｼｯｸM-PRO" w:eastAsia="HG丸ｺﾞｼｯｸM-PRO" w:hAnsi="HG丸ｺﾞｼｯｸM-PRO" w:cs="Batang" w:hint="eastAsia"/>
                <w:color w:val="auto"/>
                <w:spacing w:val="2"/>
              </w:rPr>
              <w:t>加熱アスファルト混合物・</w:t>
            </w:r>
            <w:r w:rsidR="00E6288E" w:rsidRPr="004A30FE">
              <w:rPr>
                <w:rFonts w:ascii="HG丸ｺﾞｼｯｸM-PRO" w:eastAsia="HG丸ｺﾞｼｯｸM-PRO" w:hAnsi="HG丸ｺﾞｼｯｸM-PRO" w:cs="Batang" w:hint="eastAsia"/>
                <w:color w:val="auto"/>
                <w:spacing w:val="2"/>
              </w:rPr>
              <w:t>200ｔ以上</w:t>
            </w:r>
          </w:p>
        </w:tc>
        <w:tc>
          <w:tcPr>
            <w:tcW w:w="4877" w:type="dxa"/>
          </w:tcPr>
          <w:p w:rsidR="005423BB" w:rsidRPr="004A30FE" w:rsidRDefault="00AC0131" w:rsidP="00AC0131">
            <w:pPr>
              <w:adjustRightInd/>
              <w:spacing w:line="284" w:lineRule="exact"/>
              <w:ind w:firstLineChars="100" w:firstLine="212"/>
              <w:rPr>
                <w:rFonts w:ascii="HG丸ｺﾞｼｯｸM-PRO" w:eastAsia="HG丸ｺﾞｼｯｸM-PRO"/>
                <w:color w:val="auto"/>
                <w:spacing w:val="2"/>
              </w:rPr>
            </w:pPr>
            <w:r w:rsidRPr="004A30FE">
              <w:rPr>
                <w:rFonts w:ascii="HG丸ｺﾞｼｯｸM-PRO" w:eastAsia="HG丸ｺﾞｼｯｸM-PRO" w:hint="eastAsia"/>
                <w:color w:val="auto"/>
                <w:spacing w:val="2"/>
              </w:rPr>
              <w:t>次のいずれか１つでも満たす指定副産物を搬出する工事</w:t>
            </w:r>
          </w:p>
          <w:p w:rsidR="00AC0131" w:rsidRPr="004A30FE" w:rsidRDefault="00AC0131" w:rsidP="00082A9E">
            <w:pPr>
              <w:pStyle w:val="af0"/>
              <w:numPr>
                <w:ilvl w:val="0"/>
                <w:numId w:val="28"/>
              </w:numPr>
              <w:adjustRightInd/>
              <w:spacing w:line="284" w:lineRule="exact"/>
              <w:ind w:leftChars="0"/>
              <w:rPr>
                <w:rFonts w:asciiTheme="minorEastAsia" w:eastAsiaTheme="minorEastAsia" w:hAnsiTheme="minorEastAsia" w:cs="Batang"/>
                <w:color w:val="auto"/>
                <w:spacing w:val="2"/>
              </w:rPr>
            </w:pPr>
            <w:r w:rsidRPr="004A30FE">
              <w:rPr>
                <w:rFonts w:ascii="HG丸ｺﾞｼｯｸM-PRO" w:eastAsia="HG丸ｺﾞｼｯｸM-PRO" w:hint="eastAsia"/>
                <w:color w:val="auto"/>
                <w:spacing w:val="2"/>
              </w:rPr>
              <w:t>土砂・・・・・・・</w:t>
            </w:r>
            <w:r w:rsidR="00000D07" w:rsidRPr="004A30FE">
              <w:rPr>
                <w:rFonts w:ascii="HG丸ｺﾞｼｯｸM-PRO" w:eastAsia="HG丸ｺﾞｼｯｸM-PRO" w:hint="eastAsia"/>
                <w:color w:val="auto"/>
                <w:spacing w:val="2"/>
              </w:rPr>
              <w:t>・・</w:t>
            </w:r>
            <w:r w:rsidR="007C1A67" w:rsidRPr="001008EE">
              <w:rPr>
                <w:rFonts w:ascii="HG丸ｺﾞｼｯｸM-PRO" w:eastAsia="HG丸ｺﾞｼｯｸM-PRO" w:hint="eastAsia"/>
                <w:color w:val="auto"/>
                <w:spacing w:val="2"/>
              </w:rPr>
              <w:t>500</w:t>
            </w:r>
            <w:r w:rsidRPr="004A30FE">
              <w:rPr>
                <w:rFonts w:asciiTheme="minorEastAsia" w:eastAsiaTheme="minorEastAsia" w:hAnsiTheme="minorEastAsia" w:cs="Batang" w:hint="eastAsia"/>
                <w:color w:val="auto"/>
                <w:spacing w:val="2"/>
              </w:rPr>
              <w:t>㎥以上</w:t>
            </w:r>
          </w:p>
          <w:p w:rsidR="00082A9E" w:rsidRPr="004A30FE" w:rsidRDefault="00082A9E" w:rsidP="00082A9E">
            <w:pPr>
              <w:pStyle w:val="af0"/>
              <w:numPr>
                <w:ilvl w:val="0"/>
                <w:numId w:val="28"/>
              </w:numPr>
              <w:adjustRightInd/>
              <w:spacing w:line="284" w:lineRule="exact"/>
              <w:ind w:leftChars="0"/>
              <w:rPr>
                <w:rFonts w:ascii="HG丸ｺﾞｼｯｸM-PRO" w:eastAsia="HG丸ｺﾞｼｯｸM-PRO" w:hAnsi="HG丸ｺﾞｼｯｸM-PRO" w:cs="Batang"/>
                <w:color w:val="auto"/>
                <w:spacing w:val="2"/>
              </w:rPr>
            </w:pPr>
            <w:r w:rsidRPr="004A30FE">
              <w:rPr>
                <w:rFonts w:ascii="HG丸ｺﾞｼｯｸM-PRO" w:eastAsia="HG丸ｺﾞｼｯｸM-PRO" w:hAnsi="HG丸ｺﾞｼｯｸM-PRO" w:cs="Batang" w:hint="eastAsia"/>
                <w:color w:val="auto"/>
                <w:spacing w:val="2"/>
                <w:w w:val="90"/>
              </w:rPr>
              <w:t>（ア）（イ）（ウ）</w:t>
            </w:r>
            <w:r w:rsidR="00000D07" w:rsidRPr="004A30FE">
              <w:rPr>
                <w:rFonts w:ascii="HG丸ｺﾞｼｯｸM-PRO" w:eastAsia="HG丸ｺﾞｼｯｸM-PRO" w:hAnsi="HG丸ｺﾞｼｯｸM-PRO" w:cs="Batang" w:hint="eastAsia"/>
                <w:color w:val="auto"/>
                <w:spacing w:val="2"/>
              </w:rPr>
              <w:t>の合計・200ｔ以上</w:t>
            </w:r>
          </w:p>
          <w:p w:rsidR="00AC0131" w:rsidRPr="004A30FE" w:rsidRDefault="00AC0131" w:rsidP="00082A9E">
            <w:pPr>
              <w:pStyle w:val="af0"/>
              <w:numPr>
                <w:ilvl w:val="1"/>
                <w:numId w:val="28"/>
              </w:numPr>
              <w:adjustRightInd/>
              <w:spacing w:line="284" w:lineRule="exact"/>
              <w:ind w:leftChars="0"/>
              <w:rPr>
                <w:rFonts w:ascii="HG丸ｺﾞｼｯｸM-PRO" w:eastAsia="HG丸ｺﾞｼｯｸM-PRO" w:hAnsi="HG丸ｺﾞｼｯｸM-PRO" w:cs="Batang"/>
                <w:color w:val="auto"/>
                <w:spacing w:val="2"/>
              </w:rPr>
            </w:pPr>
            <w:r w:rsidRPr="004A30FE">
              <w:rPr>
                <w:rFonts w:ascii="HG丸ｺﾞｼｯｸM-PRO" w:eastAsia="HG丸ｺﾞｼｯｸM-PRO" w:hAnsi="HG丸ｺﾞｼｯｸM-PRO" w:cs="Batang" w:hint="eastAsia"/>
                <w:color w:val="auto"/>
                <w:spacing w:val="2"/>
              </w:rPr>
              <w:t>コンクリート塊</w:t>
            </w:r>
          </w:p>
          <w:p w:rsidR="00AC0131" w:rsidRPr="004A30FE" w:rsidRDefault="00AC0131" w:rsidP="00082A9E">
            <w:pPr>
              <w:pStyle w:val="af0"/>
              <w:numPr>
                <w:ilvl w:val="1"/>
                <w:numId w:val="28"/>
              </w:numPr>
              <w:adjustRightInd/>
              <w:spacing w:line="284" w:lineRule="exact"/>
              <w:ind w:leftChars="0"/>
              <w:rPr>
                <w:rFonts w:ascii="HG丸ｺﾞｼｯｸM-PRO" w:eastAsia="HG丸ｺﾞｼｯｸM-PRO" w:hAnsi="HG丸ｺﾞｼｯｸM-PRO" w:cs="Batang"/>
                <w:color w:val="auto"/>
                <w:spacing w:val="2"/>
              </w:rPr>
            </w:pPr>
            <w:r w:rsidRPr="004A30FE">
              <w:rPr>
                <w:rFonts w:ascii="HG丸ｺﾞｼｯｸM-PRO" w:eastAsia="HG丸ｺﾞｼｯｸM-PRO" w:hAnsi="HG丸ｺﾞｼｯｸM-PRO" w:cs="Batang" w:hint="eastAsia"/>
                <w:color w:val="auto"/>
                <w:spacing w:val="2"/>
              </w:rPr>
              <w:t>アスファルトコンクリート塊</w:t>
            </w:r>
          </w:p>
          <w:p w:rsidR="00AC0131" w:rsidRPr="004A30FE" w:rsidRDefault="00AC0131" w:rsidP="00082A9E">
            <w:pPr>
              <w:pStyle w:val="af0"/>
              <w:numPr>
                <w:ilvl w:val="1"/>
                <w:numId w:val="28"/>
              </w:numPr>
              <w:adjustRightInd/>
              <w:spacing w:line="284" w:lineRule="exact"/>
              <w:ind w:leftChars="0"/>
              <w:rPr>
                <w:rFonts w:ascii="HG丸ｺﾞｼｯｸM-PRO" w:eastAsia="HG丸ｺﾞｼｯｸM-PRO" w:hAnsi="HG丸ｺﾞｼｯｸM-PRO"/>
                <w:color w:val="auto"/>
                <w:spacing w:val="2"/>
              </w:rPr>
            </w:pPr>
            <w:r w:rsidRPr="004A30FE">
              <w:rPr>
                <w:rFonts w:ascii="HG丸ｺﾞｼｯｸM-PRO" w:eastAsia="HG丸ｺﾞｼｯｸM-PRO" w:hAnsi="HG丸ｺﾞｼｯｸM-PRO" w:cs="Batang" w:hint="eastAsia"/>
                <w:color w:val="auto"/>
                <w:spacing w:val="2"/>
              </w:rPr>
              <w:t>建設発生木材</w:t>
            </w:r>
          </w:p>
        </w:tc>
      </w:tr>
    </w:tbl>
    <w:p w:rsidR="00CF7FC5" w:rsidRPr="00CF7FC5" w:rsidRDefault="00CF7FC5" w:rsidP="00CF7FC5">
      <w:pPr>
        <w:numPr>
          <w:ilvl w:val="0"/>
          <w:numId w:val="21"/>
        </w:numPr>
        <w:adjustRightInd/>
        <w:spacing w:line="284" w:lineRule="exact"/>
        <w:ind w:left="567"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産業廃棄物管理表（マニフェスト）により適正に処理されていることを確認するとともに監督員に提示すること。</w:t>
      </w:r>
      <w:r w:rsidRPr="0082045A">
        <w:rPr>
          <w:rFonts w:ascii="HG丸ｺﾞｼｯｸM-PRO" w:eastAsia="HG丸ｺﾞｼｯｸM-PRO" w:hint="eastAsia"/>
          <w:color w:val="auto"/>
          <w:spacing w:val="2"/>
        </w:rPr>
        <w:t>竣工時には一覧表</w:t>
      </w:r>
      <w:r w:rsidR="00BE0D79" w:rsidRPr="0082045A">
        <w:rPr>
          <w:rFonts w:ascii="HG丸ｺﾞｼｯｸM-PRO" w:eastAsia="HG丸ｺﾞｼｯｸM-PRO" w:hint="eastAsia"/>
          <w:color w:val="auto"/>
          <w:spacing w:val="2"/>
        </w:rPr>
        <w:t>を提出とし</w:t>
      </w:r>
      <w:r w:rsidR="0009187E" w:rsidRPr="0082045A">
        <w:rPr>
          <w:rFonts w:ascii="HG丸ｺﾞｼｯｸM-PRO" w:eastAsia="HG丸ｺﾞｼｯｸM-PRO" w:hint="eastAsia"/>
          <w:color w:val="auto"/>
          <w:spacing w:val="2"/>
        </w:rPr>
        <w:t>マニフェストの</w:t>
      </w:r>
      <w:r w:rsidR="00BE0D79" w:rsidRPr="0082045A">
        <w:rPr>
          <w:rFonts w:ascii="HG丸ｺﾞｼｯｸM-PRO" w:eastAsia="HG丸ｺﾞｼｯｸM-PRO" w:hint="eastAsia"/>
          <w:color w:val="auto"/>
          <w:spacing w:val="2"/>
        </w:rPr>
        <w:t>原本は</w:t>
      </w:r>
      <w:r w:rsidRPr="0082045A">
        <w:rPr>
          <w:rFonts w:ascii="HG丸ｺﾞｼｯｸM-PRO" w:eastAsia="HG丸ｺﾞｼｯｸM-PRO" w:hint="eastAsia"/>
          <w:color w:val="auto"/>
          <w:spacing w:val="2"/>
        </w:rPr>
        <w:t>提示</w:t>
      </w:r>
      <w:r w:rsidRPr="00CF7FC5">
        <w:rPr>
          <w:rFonts w:ascii="HG丸ｺﾞｼｯｸM-PRO" w:eastAsia="HG丸ｺﾞｼｯｸM-PRO" w:hint="eastAsia"/>
          <w:color w:val="auto"/>
          <w:spacing w:val="2"/>
        </w:rPr>
        <w:t>すること。</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（３）協議資料</w:t>
      </w:r>
    </w:p>
    <w:p w:rsidR="00CF7FC5" w:rsidRPr="00CF7FC5" w:rsidRDefault="00CF7FC5" w:rsidP="00CF7FC5">
      <w:pPr>
        <w:numPr>
          <w:ilvl w:val="0"/>
          <w:numId w:val="22"/>
        </w:numPr>
        <w:adjustRightInd/>
        <w:spacing w:line="284" w:lineRule="exact"/>
        <w:ind w:left="567"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関係官公庁と協議し、許可、承諾を得た場合はその資料を監督員に提示し、請求があった場合は提出すること。</w:t>
      </w:r>
    </w:p>
    <w:p w:rsidR="00CF7FC5" w:rsidRPr="00CF7FC5" w:rsidRDefault="00CF7FC5" w:rsidP="00CF7FC5">
      <w:pPr>
        <w:numPr>
          <w:ilvl w:val="0"/>
          <w:numId w:val="22"/>
        </w:numPr>
        <w:adjustRightInd/>
        <w:spacing w:line="284" w:lineRule="exact"/>
        <w:ind w:left="567"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地域住民と工事施工上必要な交渉は自らの責任において行い、その交渉内容は、文書で確認し監督員に報告し、指示があればそれに従うこと。</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（４）材料品質承認</w:t>
      </w:r>
    </w:p>
    <w:p w:rsidR="00CF7FC5" w:rsidRDefault="00CF7FC5" w:rsidP="00CF7FC5">
      <w:pPr>
        <w:numPr>
          <w:ilvl w:val="0"/>
          <w:numId w:val="23"/>
        </w:numPr>
        <w:adjustRightInd/>
        <w:spacing w:line="284" w:lineRule="exact"/>
        <w:ind w:left="567"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材料の使用にあたり、あらかじめその製</w:t>
      </w:r>
      <w:r w:rsidR="009E6485">
        <w:rPr>
          <w:rFonts w:ascii="HG丸ｺﾞｼｯｸM-PRO" w:eastAsia="HG丸ｺﾞｼｯｸM-PRO" w:hint="eastAsia"/>
          <w:color w:val="auto"/>
          <w:spacing w:val="2"/>
        </w:rPr>
        <w:t>品・品質について監督員の承認を得なければならない。ただし、</w:t>
      </w:r>
      <w:r w:rsidR="007D04C5">
        <w:rPr>
          <w:rFonts w:ascii="HG丸ｺﾞｼｯｸM-PRO" w:eastAsia="HG丸ｺﾞｼｯｸM-PRO" w:hint="eastAsia"/>
          <w:color w:val="auto"/>
          <w:spacing w:val="2"/>
        </w:rPr>
        <w:t>小諸市ホームページ記載の「</w:t>
      </w:r>
      <w:r w:rsidR="007D04C5" w:rsidRPr="00141D2B">
        <w:rPr>
          <w:rFonts w:ascii="HG丸ｺﾞｼｯｸM-PRO" w:eastAsia="HG丸ｺﾞｼｯｸM-PRO" w:hint="eastAsia"/>
          <w:color w:val="auto"/>
          <w:spacing w:val="2"/>
        </w:rPr>
        <w:t>令和</w:t>
      </w:r>
      <w:r w:rsidR="0082045A" w:rsidRPr="00141D2B">
        <w:rPr>
          <w:rFonts w:ascii="HG丸ｺﾞｼｯｸM-PRO" w:eastAsia="HG丸ｺﾞｼｯｸM-PRO" w:hint="eastAsia"/>
          <w:color w:val="auto"/>
          <w:spacing w:val="2"/>
        </w:rPr>
        <w:t>７</w:t>
      </w:r>
      <w:r w:rsidR="009E6485" w:rsidRPr="00141D2B">
        <w:rPr>
          <w:rFonts w:ascii="HG丸ｺﾞｼｯｸM-PRO" w:eastAsia="HG丸ｺﾞｼｯｸM-PRO" w:hint="eastAsia"/>
          <w:color w:val="auto"/>
          <w:spacing w:val="2"/>
        </w:rPr>
        <w:t>年度</w:t>
      </w:r>
      <w:r w:rsidR="009E6485" w:rsidRPr="00D43A5C">
        <w:rPr>
          <w:rFonts w:ascii="HG丸ｺﾞｼｯｸM-PRO" w:eastAsia="HG丸ｺﾞｼｯｸM-PRO" w:hint="eastAsia"/>
          <w:color w:val="000000" w:themeColor="text1"/>
          <w:spacing w:val="2"/>
        </w:rPr>
        <w:t>建設材料一括承認について</w:t>
      </w:r>
      <w:r w:rsidR="009E6485" w:rsidRPr="00BB3E1E">
        <w:rPr>
          <w:rFonts w:ascii="HG丸ｺﾞｼｯｸM-PRO" w:eastAsia="HG丸ｺﾞｼｯｸM-PRO" w:hint="eastAsia"/>
          <w:color w:val="auto"/>
          <w:spacing w:val="2"/>
        </w:rPr>
        <w:t>」</w:t>
      </w:r>
      <w:r w:rsidRPr="00CF7FC5">
        <w:rPr>
          <w:rFonts w:ascii="HG丸ｺﾞｼｯｸM-PRO" w:eastAsia="HG丸ｺﾞｼｯｸM-PRO" w:hint="eastAsia"/>
          <w:color w:val="auto"/>
          <w:spacing w:val="2"/>
        </w:rPr>
        <w:t>に示す材料については承認願の提出の必要はない。</w:t>
      </w:r>
    </w:p>
    <w:p w:rsidR="00CF7FC5" w:rsidRDefault="00CF7FC5" w:rsidP="00CF7FC5">
      <w:pPr>
        <w:adjustRightInd/>
        <w:spacing w:line="284" w:lineRule="exact"/>
        <w:ind w:left="567"/>
        <w:rPr>
          <w:rFonts w:ascii="HG丸ｺﾞｼｯｸM-PRO" w:eastAsia="HG丸ｺﾞｼｯｸM-PRO"/>
          <w:color w:val="auto"/>
          <w:spacing w:val="2"/>
        </w:rPr>
      </w:pPr>
      <w:r w:rsidRPr="00CF7FC5">
        <w:rPr>
          <w:rFonts w:ascii="HG丸ｺﾞｼｯｸM-PRO" w:eastAsia="HG丸ｺﾞｼｯｸM-PRO" w:hint="eastAsia"/>
          <w:color w:val="auto"/>
          <w:spacing w:val="2"/>
        </w:rPr>
        <w:t>少量の材料については監督員と協議すること。</w:t>
      </w:r>
    </w:p>
    <w:p w:rsidR="001D237C" w:rsidRPr="001D237C" w:rsidRDefault="001D237C" w:rsidP="00CF7FC5">
      <w:pPr>
        <w:adjustRightInd/>
        <w:spacing w:line="284" w:lineRule="exact"/>
        <w:ind w:left="567"/>
        <w:rPr>
          <w:rFonts w:ascii="HG丸ｺﾞｼｯｸM-PRO" w:eastAsia="HG丸ｺﾞｼｯｸM-PRO"/>
          <w:color w:val="auto"/>
          <w:spacing w:val="2"/>
        </w:rPr>
      </w:pPr>
      <w:r>
        <w:rPr>
          <w:rFonts w:ascii="HG丸ｺﾞｼｯｸM-PRO" w:eastAsia="HG丸ｺﾞｼｯｸM-PRO" w:hint="eastAsia"/>
          <w:color w:val="FF0000"/>
          <w:spacing w:val="2"/>
        </w:rPr>
        <w:t>なお、</w:t>
      </w:r>
      <w:r w:rsidRPr="00F540E8">
        <w:rPr>
          <w:rFonts w:ascii="HG丸ｺﾞｼｯｸM-PRO" w:eastAsia="HG丸ｺﾞｼｯｸM-PRO" w:hint="eastAsia"/>
          <w:color w:val="FF0000"/>
          <w:spacing w:val="2"/>
        </w:rPr>
        <w:t>少額工事の場合、監督員と協議</w:t>
      </w:r>
      <w:r>
        <w:rPr>
          <w:rFonts w:ascii="HG丸ｺﾞｼｯｸM-PRO" w:eastAsia="HG丸ｺﾞｼｯｸM-PRO" w:hint="eastAsia"/>
          <w:color w:val="FF0000"/>
          <w:spacing w:val="2"/>
        </w:rPr>
        <w:t>し、承認願を</w:t>
      </w:r>
      <w:r w:rsidRPr="00F540E8">
        <w:rPr>
          <w:rFonts w:ascii="HG丸ｺﾞｼｯｸM-PRO" w:eastAsia="HG丸ｺﾞｼｯｸM-PRO" w:hint="eastAsia"/>
          <w:color w:val="FF0000"/>
          <w:spacing w:val="2"/>
        </w:rPr>
        <w:t>省略することができる。</w:t>
      </w:r>
      <w:r>
        <w:rPr>
          <w:rFonts w:ascii="HG丸ｺﾞｼｯｸM-PRO" w:eastAsia="HG丸ｺﾞｼｯｸM-PRO" w:hint="eastAsia"/>
          <w:color w:val="FF0000"/>
          <w:spacing w:val="2"/>
        </w:rPr>
        <w:t>ただし、省略の際は竣工時に写真を提出すること。</w:t>
      </w:r>
    </w:p>
    <w:p w:rsidR="00CF7FC5" w:rsidRPr="00BD1B01" w:rsidRDefault="001D237C" w:rsidP="00CF7FC5">
      <w:pPr>
        <w:adjustRightInd/>
        <w:spacing w:line="284" w:lineRule="exact"/>
        <w:ind w:left="567"/>
        <w:rPr>
          <w:rFonts w:ascii="HG丸ｺﾞｼｯｸM-PRO" w:eastAsia="HG丸ｺﾞｼｯｸM-PRO"/>
          <w:color w:val="auto"/>
          <w:spacing w:val="2"/>
        </w:rPr>
      </w:pPr>
      <w:r>
        <w:rPr>
          <w:rFonts w:ascii="HG丸ｺﾞｼｯｸM-PRO" w:eastAsia="HG丸ｺﾞｼｯｸM-PRO" w:hint="eastAsia"/>
          <w:color w:val="auto"/>
          <w:spacing w:val="2"/>
        </w:rPr>
        <w:t>また</w:t>
      </w:r>
      <w:r w:rsidR="00CF7FC5" w:rsidRPr="00BD1B01">
        <w:rPr>
          <w:rFonts w:ascii="HG丸ｺﾞｼｯｸM-PRO" w:eastAsia="HG丸ｺﾞｼｯｸM-PRO" w:hint="eastAsia"/>
          <w:color w:val="auto"/>
          <w:spacing w:val="2"/>
        </w:rPr>
        <w:t>、工場によっては、製品の一部が承認されていないものもあるため、一括承認の該当について監督員に確認すること。</w:t>
      </w:r>
    </w:p>
    <w:p w:rsidR="00CF7FC5" w:rsidRPr="00CF7FC5" w:rsidRDefault="00CF7FC5" w:rsidP="00CF7FC5">
      <w:pPr>
        <w:adjustRightInd/>
        <w:spacing w:line="284" w:lineRule="exact"/>
        <w:ind w:left="567"/>
        <w:rPr>
          <w:rFonts w:ascii="HG丸ｺﾞｼｯｸM-PRO" w:eastAsia="HG丸ｺﾞｼｯｸM-PRO"/>
          <w:color w:val="auto"/>
          <w:spacing w:val="2"/>
        </w:rPr>
      </w:pPr>
      <w:r w:rsidRPr="00CF7FC5">
        <w:rPr>
          <w:rFonts w:ascii="HG丸ｺﾞｼｯｸM-PRO" w:eastAsia="HG丸ｺﾞｼｯｸM-PRO" w:hint="eastAsia"/>
          <w:color w:val="auto"/>
          <w:spacing w:val="2"/>
        </w:rPr>
        <w:t>下記の特殊製品及び指定材料については、工事完了時に品質証明及び出荷証明を提出する。</w:t>
      </w:r>
      <w:r w:rsidRPr="00CF7FC5">
        <w:rPr>
          <w:rFonts w:ascii="HG丸ｺﾞｼｯｸM-PRO" w:eastAsia="HG丸ｺﾞｼｯｸM-PRO" w:hint="eastAsia"/>
          <w:color w:val="auto"/>
          <w:spacing w:val="2"/>
        </w:rPr>
        <w:lastRenderedPageBreak/>
        <w:t>その他一般材料ではメーカー等が判明するよう写真撮影により報告する。</w:t>
      </w:r>
    </w:p>
    <w:p w:rsidR="00CF7FC5" w:rsidRPr="00CF7FC5" w:rsidRDefault="00CF7FC5" w:rsidP="00CF7FC5">
      <w:pPr>
        <w:numPr>
          <w:ilvl w:val="0"/>
          <w:numId w:val="26"/>
        </w:numPr>
        <w:adjustRightInd/>
        <w:spacing w:line="284" w:lineRule="exact"/>
        <w:rPr>
          <w:rFonts w:ascii="HG丸ｺﾞｼｯｸM-PRO" w:eastAsia="HG丸ｺﾞｼｯｸM-PRO"/>
          <w:color w:val="auto"/>
          <w:spacing w:val="2"/>
          <w:u w:val="single"/>
        </w:rPr>
      </w:pPr>
      <w:r w:rsidRPr="00CF7FC5">
        <w:rPr>
          <w:rFonts w:ascii="HG丸ｺﾞｼｯｸM-PRO" w:eastAsia="HG丸ｺﾞｼｯｸM-PRO" w:hint="eastAsia"/>
          <w:color w:val="auto"/>
          <w:spacing w:val="2"/>
          <w:u w:val="single"/>
        </w:rPr>
        <w:t xml:space="preserve">特殊製品　　　　　　　　　　　　</w:t>
      </w:r>
    </w:p>
    <w:p w:rsidR="00CF7FC5" w:rsidRPr="00CF7FC5" w:rsidRDefault="00CF7FC5" w:rsidP="00CF7FC5">
      <w:pPr>
        <w:numPr>
          <w:ilvl w:val="0"/>
          <w:numId w:val="26"/>
        </w:numPr>
        <w:adjustRightInd/>
        <w:spacing w:line="284" w:lineRule="exact"/>
        <w:rPr>
          <w:rFonts w:ascii="HG丸ｺﾞｼｯｸM-PRO" w:eastAsia="HG丸ｺﾞｼｯｸM-PRO"/>
          <w:color w:val="auto"/>
          <w:spacing w:val="2"/>
          <w:u w:val="single"/>
        </w:rPr>
      </w:pPr>
      <w:r w:rsidRPr="00CF7FC5">
        <w:rPr>
          <w:rFonts w:ascii="HG丸ｺﾞｼｯｸM-PRO" w:eastAsia="HG丸ｺﾞｼｯｸM-PRO" w:hint="eastAsia"/>
          <w:color w:val="auto"/>
          <w:spacing w:val="2"/>
          <w:u w:val="single"/>
        </w:rPr>
        <w:t xml:space="preserve">指定材料　　　　　　　　　　　　</w:t>
      </w:r>
    </w:p>
    <w:p w:rsidR="00CF7FC5" w:rsidRPr="00CF7FC5" w:rsidRDefault="00CF7FC5" w:rsidP="00CF7FC5">
      <w:pPr>
        <w:numPr>
          <w:ilvl w:val="0"/>
          <w:numId w:val="23"/>
        </w:numPr>
        <w:adjustRightInd/>
        <w:spacing w:line="284" w:lineRule="exact"/>
        <w:ind w:left="567"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生コンクリートの粗骨材の最大粒径25mmで設計されているものを20mmで現場施工することは承認不要とする。また、強度についても18N/mm2で設計されているものを21N/mm2以上で施工するときは承認不要とする。</w:t>
      </w:r>
    </w:p>
    <w:p w:rsidR="00CF7FC5" w:rsidRPr="00CF7FC5" w:rsidRDefault="00CF7FC5" w:rsidP="00CF7FC5">
      <w:pPr>
        <w:numPr>
          <w:ilvl w:val="0"/>
          <w:numId w:val="23"/>
        </w:numPr>
        <w:adjustRightInd/>
        <w:spacing w:line="284" w:lineRule="exact"/>
        <w:ind w:left="567"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砕石について、特に明記が無い場合は再生材を使用することとし、材料承認願を提出すること。</w:t>
      </w:r>
    </w:p>
    <w:p w:rsidR="00CF7FC5" w:rsidRPr="00CF7FC5" w:rsidRDefault="00CF7FC5" w:rsidP="00CF7FC5">
      <w:pPr>
        <w:adjustRightInd/>
        <w:spacing w:line="284" w:lineRule="exact"/>
        <w:ind w:left="424" w:hangingChars="200" w:hanging="424"/>
        <w:rPr>
          <w:rFonts w:ascii="HG丸ｺﾞｼｯｸM-PRO" w:eastAsia="HG丸ｺﾞｼｯｸM-PRO"/>
          <w:color w:val="auto"/>
          <w:spacing w:val="2"/>
        </w:rPr>
      </w:pPr>
      <w:r w:rsidRPr="00CF7FC5">
        <w:rPr>
          <w:rFonts w:ascii="HG丸ｺﾞｼｯｸM-PRO" w:eastAsia="HG丸ｺﾞｼｯｸM-PRO" w:hint="eastAsia"/>
          <w:color w:val="auto"/>
          <w:spacing w:val="2"/>
        </w:rPr>
        <w:t>（５）材料確認</w:t>
      </w:r>
    </w:p>
    <w:p w:rsidR="00CF7FC5" w:rsidRPr="00CF7FC5" w:rsidRDefault="00CF7FC5" w:rsidP="00CF7FC5">
      <w:pPr>
        <w:adjustRightInd/>
        <w:spacing w:line="284" w:lineRule="exact"/>
        <w:ind w:left="424" w:hangingChars="200" w:hanging="424"/>
        <w:rPr>
          <w:rFonts w:ascii="HG丸ｺﾞｼｯｸM-PRO" w:eastAsia="HG丸ｺﾞｼｯｸM-PRO"/>
          <w:color w:val="auto"/>
          <w:spacing w:val="2"/>
        </w:rPr>
      </w:pPr>
      <w:r w:rsidRPr="00CF7FC5">
        <w:rPr>
          <w:rFonts w:ascii="HG丸ｺﾞｼｯｸM-PRO" w:eastAsia="HG丸ｺﾞｼｯｸM-PRO" w:hint="eastAsia"/>
          <w:color w:val="auto"/>
          <w:spacing w:val="2"/>
        </w:rPr>
        <w:t xml:space="preserve">　　監督員に確認を指定された材料については、搬入時に、その外観・品質・数量などの確認を得なければならない。やむを得ず監督員の臨場確認が出来ない場合は、説明資料（メーカー・外観・寸法・数量・写真・品質証明書など）を作成し提出すること。</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（６）段階確認書（検査記録票）</w:t>
      </w:r>
    </w:p>
    <w:p w:rsidR="00CF7FC5" w:rsidRPr="00006A0E" w:rsidRDefault="00CF7FC5" w:rsidP="00CF7FC5">
      <w:pPr>
        <w:adjustRightInd/>
        <w:spacing w:line="284" w:lineRule="exact"/>
        <w:ind w:left="424" w:hangingChars="200" w:hanging="424"/>
        <w:rPr>
          <w:rFonts w:ascii="HG丸ｺﾞｼｯｸM-PRO" w:eastAsia="HG丸ｺﾞｼｯｸM-PRO"/>
          <w:color w:val="000000" w:themeColor="text1"/>
          <w:spacing w:val="2"/>
        </w:rPr>
      </w:pPr>
      <w:r w:rsidRPr="004A30FE">
        <w:rPr>
          <w:rFonts w:ascii="HG丸ｺﾞｼｯｸM-PRO" w:eastAsia="HG丸ｺﾞｼｯｸM-PRO" w:hint="eastAsia"/>
          <w:color w:val="auto"/>
          <w:spacing w:val="2"/>
        </w:rPr>
        <w:t xml:space="preserve">　　</w:t>
      </w:r>
      <w:r w:rsidR="009E6485" w:rsidRPr="00006A0E">
        <w:rPr>
          <w:rFonts w:ascii="HG丸ｺﾞｼｯｸM-PRO" w:eastAsia="HG丸ｺﾞｼｯｸM-PRO" w:hint="eastAsia"/>
          <w:color w:val="000000" w:themeColor="text1"/>
          <w:spacing w:val="2"/>
        </w:rPr>
        <w:t>丁張設置完了時、</w:t>
      </w:r>
      <w:r w:rsidRPr="00006A0E">
        <w:rPr>
          <w:rFonts w:ascii="HG丸ｺﾞｼｯｸM-PRO" w:eastAsia="HG丸ｺﾞｼｯｸM-PRO" w:hint="eastAsia"/>
          <w:color w:val="000000" w:themeColor="text1"/>
          <w:spacing w:val="2"/>
        </w:rPr>
        <w:t>床掘完了時、基礎施工時、型枠完了時、鉄筋組立完了時、主要な工事施工段階の区切目などの時点で監督員の検査（段階確認）を受けること。監督員が臨場できない場合は、</w:t>
      </w:r>
      <w:r w:rsidR="009E6485" w:rsidRPr="00006A0E">
        <w:rPr>
          <w:rFonts w:ascii="HG丸ｺﾞｼｯｸM-PRO" w:eastAsia="HG丸ｺﾞｼｯｸM-PRO" w:hint="eastAsia"/>
          <w:color w:val="000000" w:themeColor="text1"/>
          <w:spacing w:val="2"/>
        </w:rPr>
        <w:t>机上検査等、</w:t>
      </w:r>
      <w:r w:rsidRPr="00006A0E">
        <w:rPr>
          <w:rFonts w:ascii="HG丸ｺﾞｼｯｸM-PRO" w:eastAsia="HG丸ｺﾞｼｯｸM-PRO" w:hint="eastAsia"/>
          <w:color w:val="000000" w:themeColor="text1"/>
          <w:spacing w:val="2"/>
        </w:rPr>
        <w:t>監督員の指示に従うこと。</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（７）休日・夜間作業届</w:t>
      </w:r>
    </w:p>
    <w:p w:rsidR="00CF7FC5" w:rsidRPr="00CF7FC5" w:rsidRDefault="00CF7FC5" w:rsidP="00CF7FC5">
      <w:pPr>
        <w:adjustRightInd/>
        <w:spacing w:line="284" w:lineRule="exact"/>
        <w:ind w:left="424" w:hangingChars="200" w:hanging="424"/>
        <w:rPr>
          <w:rFonts w:ascii="HG丸ｺﾞｼｯｸM-PRO" w:eastAsia="HG丸ｺﾞｼｯｸM-PRO"/>
          <w:color w:val="auto"/>
          <w:spacing w:val="2"/>
        </w:rPr>
      </w:pPr>
      <w:r w:rsidRPr="00CF7FC5">
        <w:rPr>
          <w:rFonts w:ascii="HG丸ｺﾞｼｯｸM-PRO" w:eastAsia="HG丸ｺﾞｼｯｸM-PRO" w:hint="eastAsia"/>
          <w:color w:val="auto"/>
          <w:spacing w:val="2"/>
        </w:rPr>
        <w:t xml:space="preserve">　　現道上の工事の場合、休日・夜間作業届を提出すること。現道上以外の現場で、工程会議などで双方が確認できていれば届出の必要はない。</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（８）排出ガス対策型・低騒音型建設機械</w:t>
      </w:r>
    </w:p>
    <w:p w:rsidR="00CF7FC5" w:rsidRPr="00CF7FC5" w:rsidRDefault="00CF7FC5" w:rsidP="00E803AD">
      <w:pPr>
        <w:adjustRightInd/>
        <w:spacing w:line="284" w:lineRule="exact"/>
        <w:ind w:left="424" w:hangingChars="200" w:hanging="424"/>
        <w:rPr>
          <w:rFonts w:ascii="HG丸ｺﾞｼｯｸM-PRO" w:eastAsia="HG丸ｺﾞｼｯｸM-PRO"/>
          <w:color w:val="auto"/>
          <w:spacing w:val="2"/>
        </w:rPr>
      </w:pPr>
      <w:r w:rsidRPr="00CF7FC5">
        <w:rPr>
          <w:rFonts w:ascii="HG丸ｺﾞｼｯｸM-PRO" w:eastAsia="HG丸ｺﾞｼｯｸM-PRO" w:hint="eastAsia"/>
          <w:color w:val="auto"/>
          <w:spacing w:val="2"/>
        </w:rPr>
        <w:t xml:space="preserve">　　排出ガス対策型建設機械及び低騒音・低振動型建設機械を使用</w:t>
      </w:r>
      <w:r w:rsidR="00E803AD">
        <w:rPr>
          <w:rFonts w:ascii="HG丸ｺﾞｼｯｸM-PRO" w:eastAsia="HG丸ｺﾞｼｯｸM-PRO" w:hint="eastAsia"/>
          <w:color w:val="auto"/>
          <w:spacing w:val="2"/>
        </w:rPr>
        <w:t>し、写真は提出</w:t>
      </w:r>
      <w:r w:rsidRPr="00CF7FC5">
        <w:rPr>
          <w:rFonts w:ascii="HG丸ｺﾞｼｯｸM-PRO" w:eastAsia="HG丸ｺﾞｼｯｸM-PRO" w:hint="eastAsia"/>
          <w:color w:val="auto"/>
          <w:spacing w:val="2"/>
        </w:rPr>
        <w:t>すること。</w:t>
      </w:r>
    </w:p>
    <w:p w:rsidR="00CF7FC5" w:rsidRDefault="00CF7FC5" w:rsidP="00CF7FC5">
      <w:pPr>
        <w:adjustRightInd/>
        <w:spacing w:line="284" w:lineRule="exact"/>
        <w:rPr>
          <w:rFonts w:ascii="HG丸ｺﾞｼｯｸM-PRO" w:eastAsia="HG丸ｺﾞｼｯｸM-PRO"/>
          <w:color w:val="auto"/>
          <w:spacing w:val="2"/>
        </w:rPr>
      </w:pPr>
    </w:p>
    <w:p w:rsidR="00F63528" w:rsidRPr="00CF7FC5" w:rsidRDefault="00F63528" w:rsidP="00CF7FC5">
      <w:pPr>
        <w:adjustRightInd/>
        <w:spacing w:line="284" w:lineRule="exact"/>
        <w:rPr>
          <w:rFonts w:ascii="HG丸ｺﾞｼｯｸM-PRO" w:eastAsia="HG丸ｺﾞｼｯｸM-PRO"/>
          <w:color w:val="auto"/>
          <w:spacing w:val="2"/>
        </w:rPr>
      </w:pP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４．安全管理</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（１）安全教育・研修・訓練</w:t>
      </w:r>
    </w:p>
    <w:p w:rsidR="00CF7FC5" w:rsidRPr="00CF7FC5" w:rsidRDefault="00CF7FC5" w:rsidP="00CF7FC5">
      <w:pPr>
        <w:adjustRightInd/>
        <w:spacing w:line="284" w:lineRule="exact"/>
        <w:ind w:leftChars="197" w:left="410"/>
        <w:rPr>
          <w:rFonts w:ascii="HG丸ｺﾞｼｯｸM-PRO" w:eastAsia="HG丸ｺﾞｼｯｸM-PRO"/>
          <w:color w:val="auto"/>
          <w:spacing w:val="2"/>
        </w:rPr>
      </w:pPr>
      <w:r w:rsidRPr="00CF7FC5">
        <w:rPr>
          <w:rFonts w:ascii="HG丸ｺﾞｼｯｸM-PRO" w:eastAsia="HG丸ｺﾞｼｯｸM-PRO" w:hint="eastAsia"/>
          <w:color w:val="auto"/>
          <w:spacing w:val="2"/>
        </w:rPr>
        <w:t>工事現場では、労働災害及び公衆災害防止に努めるとともに、下請け業者を含め全作業員を対象に定期的に月に半日以上の安全教育・研修及び訓練を行い、その資料を提示すること</w:t>
      </w:r>
      <w:r w:rsidRPr="00006A0E">
        <w:rPr>
          <w:rFonts w:ascii="HG丸ｺﾞｼｯｸM-PRO" w:eastAsia="HG丸ｺﾞｼｯｸM-PRO" w:hint="eastAsia"/>
          <w:color w:val="000000" w:themeColor="text1"/>
          <w:spacing w:val="2"/>
        </w:rPr>
        <w:t>（写真は提出）</w:t>
      </w:r>
      <w:r w:rsidR="00586668" w:rsidRPr="00CF7FC5">
        <w:rPr>
          <w:rFonts w:ascii="HG丸ｺﾞｼｯｸM-PRO" w:eastAsia="HG丸ｺﾞｼｯｸM-PRO" w:hint="eastAsia"/>
          <w:color w:val="auto"/>
          <w:spacing w:val="2"/>
        </w:rPr>
        <w:t>。</w:t>
      </w:r>
      <w:r w:rsidRPr="00CF7FC5">
        <w:rPr>
          <w:rFonts w:ascii="HG丸ｺﾞｼｯｸM-PRO" w:eastAsia="HG丸ｺﾞｼｯｸM-PRO" w:hint="eastAsia"/>
          <w:color w:val="auto"/>
          <w:spacing w:val="2"/>
        </w:rPr>
        <w:t>ただし、請負代金が250万円未満の場合は資料提示不要とする</w:t>
      </w:r>
      <w:r w:rsidR="00A96433" w:rsidRPr="00006A0E">
        <w:rPr>
          <w:rFonts w:ascii="HG丸ｺﾞｼｯｸM-PRO" w:eastAsia="HG丸ｺﾞｼｯｸM-PRO" w:hint="eastAsia"/>
          <w:color w:val="000000" w:themeColor="text1"/>
          <w:spacing w:val="2"/>
        </w:rPr>
        <w:t>（写真は提出）</w:t>
      </w:r>
      <w:r w:rsidRPr="00CF7FC5">
        <w:rPr>
          <w:rFonts w:ascii="HG丸ｺﾞｼｯｸM-PRO" w:eastAsia="HG丸ｺﾞｼｯｸM-PRO" w:hint="eastAsia"/>
          <w:color w:val="auto"/>
          <w:spacing w:val="2"/>
        </w:rPr>
        <w:t>。</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（２）店社パトロール・機械等日常点検・過積載防止対策等</w:t>
      </w:r>
    </w:p>
    <w:p w:rsidR="00CF7FC5" w:rsidRPr="00CF7FC5" w:rsidRDefault="00CF7FC5" w:rsidP="00CF7FC5">
      <w:pPr>
        <w:adjustRightInd/>
        <w:spacing w:line="284" w:lineRule="exact"/>
        <w:ind w:leftChars="197" w:left="410"/>
        <w:rPr>
          <w:rFonts w:ascii="HG丸ｺﾞｼｯｸM-PRO" w:eastAsia="HG丸ｺﾞｼｯｸM-PRO"/>
          <w:color w:val="auto"/>
          <w:spacing w:val="2"/>
        </w:rPr>
      </w:pPr>
      <w:r w:rsidRPr="00CF7FC5">
        <w:rPr>
          <w:rFonts w:ascii="HG丸ｺﾞｼｯｸM-PRO" w:eastAsia="HG丸ｺﾞｼｯｸM-PRO" w:hint="eastAsia"/>
          <w:color w:val="auto"/>
          <w:spacing w:val="2"/>
        </w:rPr>
        <w:t>店社パトロール・機械等日常点検・過積載防止対策等を定期的に行い、その資料を提示すること</w:t>
      </w:r>
      <w:r w:rsidR="00A96433" w:rsidRPr="00006A0E">
        <w:rPr>
          <w:rFonts w:ascii="HG丸ｺﾞｼｯｸM-PRO" w:eastAsia="HG丸ｺﾞｼｯｸM-PRO" w:hint="eastAsia"/>
          <w:color w:val="000000" w:themeColor="text1"/>
          <w:spacing w:val="2"/>
        </w:rPr>
        <w:t>（写真は提出）</w:t>
      </w:r>
      <w:r w:rsidRPr="00CF7FC5">
        <w:rPr>
          <w:rFonts w:ascii="HG丸ｺﾞｼｯｸM-PRO" w:eastAsia="HG丸ｺﾞｼｯｸM-PRO" w:hint="eastAsia"/>
          <w:color w:val="auto"/>
          <w:spacing w:val="2"/>
        </w:rPr>
        <w:t>。ただし、請負代金が250万円未満の場合は資料提示不要とする</w:t>
      </w:r>
      <w:r w:rsidR="00A96433" w:rsidRPr="00006A0E">
        <w:rPr>
          <w:rFonts w:ascii="HG丸ｺﾞｼｯｸM-PRO" w:eastAsia="HG丸ｺﾞｼｯｸM-PRO" w:hint="eastAsia"/>
          <w:color w:val="000000" w:themeColor="text1"/>
          <w:spacing w:val="2"/>
        </w:rPr>
        <w:t>（写真は提出）</w:t>
      </w:r>
      <w:r w:rsidRPr="00CF7FC5">
        <w:rPr>
          <w:rFonts w:ascii="HG丸ｺﾞｼｯｸM-PRO" w:eastAsia="HG丸ｺﾞｼｯｸM-PRO" w:hint="eastAsia"/>
          <w:color w:val="auto"/>
          <w:spacing w:val="2"/>
        </w:rPr>
        <w:t>。</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（３）工事事故</w:t>
      </w:r>
    </w:p>
    <w:p w:rsidR="00CF7FC5" w:rsidRPr="00CF7FC5" w:rsidRDefault="00CF7FC5" w:rsidP="00CF7FC5">
      <w:pPr>
        <w:adjustRightInd/>
        <w:spacing w:line="284" w:lineRule="exact"/>
        <w:ind w:left="426"/>
        <w:rPr>
          <w:rFonts w:ascii="HG丸ｺﾞｼｯｸM-PRO" w:eastAsia="HG丸ｺﾞｼｯｸM-PRO"/>
          <w:color w:val="auto"/>
          <w:spacing w:val="2"/>
        </w:rPr>
      </w:pPr>
      <w:r w:rsidRPr="00CF7FC5">
        <w:rPr>
          <w:rFonts w:ascii="HG丸ｺﾞｼｯｸM-PRO" w:eastAsia="HG丸ｺﾞｼｯｸM-PRO" w:hint="eastAsia"/>
          <w:color w:val="auto"/>
          <w:spacing w:val="2"/>
        </w:rPr>
        <w:t>工事現場内及び工事現場に隣接する場所において、工事の施工に起因して工事関係者に死亡者、負傷者等が発生した場合、また、建設機械が転倒・転落した場合は、速やかに監督員に通報すること。（日時、場所、被災者の状況（氏名、年齢、性別、職種、被災程度、病院名など）、事故概況、写真、経過、関係機関との対応内容など）</w:t>
      </w:r>
    </w:p>
    <w:p w:rsidR="00E803AD" w:rsidRDefault="00EB14F5" w:rsidP="00CF7FC5">
      <w:pPr>
        <w:adjustRightInd/>
        <w:spacing w:line="284" w:lineRule="exact"/>
        <w:rPr>
          <w:rFonts w:ascii="HG丸ｺﾞｼｯｸM-PRO" w:eastAsia="HG丸ｺﾞｼｯｸM-PRO"/>
          <w:color w:val="FF0000"/>
          <w:spacing w:val="2"/>
        </w:rPr>
      </w:pPr>
      <w:r w:rsidRPr="00EB14F5">
        <w:rPr>
          <w:rFonts w:ascii="HG丸ｺﾞｼｯｸM-PRO" w:eastAsia="HG丸ｺﾞｼｯｸM-PRO" w:hint="eastAsia"/>
          <w:color w:val="FF0000"/>
          <w:spacing w:val="2"/>
        </w:rPr>
        <w:t>（４）現場事務所の設置</w:t>
      </w:r>
    </w:p>
    <w:p w:rsidR="00EB14F5" w:rsidRDefault="00EB14F5" w:rsidP="00EB14F5">
      <w:pPr>
        <w:adjustRightInd/>
        <w:spacing w:line="284" w:lineRule="exact"/>
        <w:ind w:left="424" w:hangingChars="200" w:hanging="424"/>
        <w:rPr>
          <w:rFonts w:ascii="HG丸ｺﾞｼｯｸM-PRO" w:eastAsia="HG丸ｺﾞｼｯｸM-PRO"/>
          <w:color w:val="FF0000"/>
          <w:spacing w:val="2"/>
        </w:rPr>
      </w:pPr>
      <w:r>
        <w:rPr>
          <w:rFonts w:ascii="HG丸ｺﾞｼｯｸM-PRO" w:eastAsia="HG丸ｺﾞｼｯｸM-PRO" w:hint="eastAsia"/>
          <w:color w:val="FF0000"/>
          <w:spacing w:val="2"/>
        </w:rPr>
        <w:t xml:space="preserve">　　現場事務所を設置する場合は、設置場所の地目に留意すること。特に農地を利用する場合は、小諸市農業委員会へ協議し、一時転用手続きを実施すること。</w:t>
      </w:r>
    </w:p>
    <w:p w:rsidR="00EB14F5" w:rsidRPr="00EB14F5" w:rsidRDefault="00EB14F5" w:rsidP="00EB14F5">
      <w:pPr>
        <w:adjustRightInd/>
        <w:spacing w:line="284" w:lineRule="exact"/>
        <w:ind w:left="424" w:hangingChars="200" w:hanging="424"/>
        <w:rPr>
          <w:rFonts w:ascii="HG丸ｺﾞｼｯｸM-PRO" w:eastAsia="HG丸ｺﾞｼｯｸM-PRO"/>
          <w:color w:val="FF0000"/>
          <w:spacing w:val="2"/>
        </w:rPr>
      </w:pPr>
      <w:r>
        <w:rPr>
          <w:rFonts w:ascii="HG丸ｺﾞｼｯｸM-PRO" w:eastAsia="HG丸ｺﾞｼｯｸM-PRO" w:hint="eastAsia"/>
          <w:color w:val="FF0000"/>
          <w:spacing w:val="2"/>
        </w:rPr>
        <w:t xml:space="preserve">　　また、少額工事及び短期間の工事の場合は</w:t>
      </w:r>
      <w:r w:rsidR="00C82956">
        <w:rPr>
          <w:rFonts w:ascii="HG丸ｺﾞｼｯｸM-PRO" w:eastAsia="HG丸ｺﾞｼｯｸM-PRO" w:hint="eastAsia"/>
          <w:color w:val="FF0000"/>
          <w:spacing w:val="2"/>
        </w:rPr>
        <w:t>、監督員と協議の上で設置を省略することができる。</w:t>
      </w:r>
    </w:p>
    <w:p w:rsidR="00EB14F5" w:rsidRDefault="00EB14F5" w:rsidP="00CF7FC5">
      <w:pPr>
        <w:adjustRightInd/>
        <w:spacing w:line="284" w:lineRule="exact"/>
        <w:rPr>
          <w:rFonts w:ascii="HG丸ｺﾞｼｯｸM-PRO" w:eastAsia="HG丸ｺﾞｼｯｸM-PRO"/>
          <w:color w:val="auto"/>
          <w:spacing w:val="2"/>
        </w:rPr>
      </w:pPr>
    </w:p>
    <w:p w:rsidR="00F63528" w:rsidRDefault="00F63528" w:rsidP="00CF7FC5">
      <w:pPr>
        <w:adjustRightInd/>
        <w:spacing w:line="284" w:lineRule="exact"/>
        <w:rPr>
          <w:rFonts w:ascii="HG丸ｺﾞｼｯｸM-PRO" w:eastAsia="HG丸ｺﾞｼｯｸM-PRO"/>
          <w:color w:val="auto"/>
          <w:spacing w:val="2"/>
        </w:rPr>
      </w:pP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５．工程管理</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（１）実施工程表</w:t>
      </w:r>
    </w:p>
    <w:p w:rsidR="00CF7FC5" w:rsidRPr="00CF7FC5" w:rsidRDefault="00CF7FC5" w:rsidP="00CF7FC5">
      <w:pPr>
        <w:adjustRightInd/>
        <w:spacing w:line="284" w:lineRule="exact"/>
        <w:ind w:leftChars="197" w:left="410"/>
        <w:rPr>
          <w:rFonts w:ascii="HG丸ｺﾞｼｯｸM-PRO" w:eastAsia="HG丸ｺﾞｼｯｸM-PRO"/>
          <w:color w:val="auto"/>
          <w:spacing w:val="2"/>
        </w:rPr>
      </w:pPr>
      <w:r w:rsidRPr="00CF7FC5">
        <w:rPr>
          <w:rFonts w:ascii="HG丸ｺﾞｼｯｸM-PRO" w:eastAsia="HG丸ｺﾞｼｯｸM-PRO" w:hint="eastAsia"/>
          <w:color w:val="auto"/>
          <w:spacing w:val="2"/>
        </w:rPr>
        <w:t>円滑な工事実施とその統制を図るために作成すること。</w:t>
      </w:r>
    </w:p>
    <w:p w:rsidR="00CF7FC5" w:rsidRDefault="00CF7FC5" w:rsidP="00CF7FC5">
      <w:pPr>
        <w:adjustRightInd/>
        <w:spacing w:line="284" w:lineRule="exact"/>
        <w:rPr>
          <w:rFonts w:ascii="HG丸ｺﾞｼｯｸM-PRO" w:eastAsia="HG丸ｺﾞｼｯｸM-PRO"/>
          <w:color w:val="auto"/>
          <w:spacing w:val="2"/>
        </w:rPr>
      </w:pPr>
    </w:p>
    <w:p w:rsidR="00F63528" w:rsidRPr="00CF7FC5" w:rsidRDefault="00F63528" w:rsidP="00CF7FC5">
      <w:pPr>
        <w:adjustRightInd/>
        <w:spacing w:line="284" w:lineRule="exact"/>
        <w:rPr>
          <w:rFonts w:ascii="HG丸ｺﾞｼｯｸM-PRO" w:eastAsia="HG丸ｺﾞｼｯｸM-PRO"/>
          <w:color w:val="auto"/>
          <w:spacing w:val="2"/>
        </w:rPr>
      </w:pP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６．品質・出来形管理</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（１）品質管理</w:t>
      </w:r>
    </w:p>
    <w:p w:rsidR="00CF7FC5" w:rsidRPr="00BD1B01" w:rsidRDefault="00CF7FC5" w:rsidP="00CF7FC5">
      <w:pPr>
        <w:numPr>
          <w:ilvl w:val="0"/>
          <w:numId w:val="24"/>
        </w:numPr>
        <w:adjustRightInd/>
        <w:spacing w:line="284" w:lineRule="exact"/>
        <w:ind w:left="567" w:hanging="283"/>
        <w:rPr>
          <w:rFonts w:ascii="HG丸ｺﾞｼｯｸM-PRO" w:eastAsia="HG丸ｺﾞｼｯｸM-PRO"/>
          <w:dstrike/>
          <w:color w:val="auto"/>
          <w:spacing w:val="2"/>
        </w:rPr>
      </w:pPr>
      <w:r w:rsidRPr="00BD1B01">
        <w:rPr>
          <w:rFonts w:ascii="HG丸ｺﾞｼｯｸM-PRO" w:eastAsia="HG丸ｺﾞｼｯｸM-PRO" w:hint="eastAsia"/>
          <w:color w:val="auto"/>
          <w:spacing w:val="2"/>
        </w:rPr>
        <w:t>品質管理については長野県</w:t>
      </w:r>
      <w:r w:rsidR="002B412B" w:rsidRPr="00BD1B01">
        <w:rPr>
          <w:rFonts w:ascii="HG丸ｺﾞｼｯｸM-PRO" w:eastAsia="HG丸ｺﾞｼｯｸM-PRO" w:hint="eastAsia"/>
          <w:color w:val="auto"/>
          <w:spacing w:val="2"/>
        </w:rPr>
        <w:t>建設</w:t>
      </w:r>
      <w:r w:rsidRPr="00BD1B01">
        <w:rPr>
          <w:rFonts w:ascii="HG丸ｺﾞｼｯｸM-PRO" w:eastAsia="HG丸ｺﾞｼｯｸM-PRO" w:hint="eastAsia"/>
          <w:color w:val="auto"/>
          <w:spacing w:val="2"/>
        </w:rPr>
        <w:t>部（農政部）品質管理基準により管理し、資料を提出する。</w:t>
      </w:r>
      <w:r w:rsidRPr="00BD1B01">
        <w:rPr>
          <w:rFonts w:ascii="HG丸ｺﾞｼｯｸM-PRO" w:eastAsia="HG丸ｺﾞｼｯｸM-PRO" w:hint="eastAsia"/>
          <w:color w:val="auto"/>
          <w:spacing w:val="2"/>
        </w:rPr>
        <w:lastRenderedPageBreak/>
        <w:t>ただし、使用量が少量の場合は監督員との協議又は指示により以下のものを</w:t>
      </w:r>
      <w:r w:rsidR="00784743" w:rsidRPr="00BD1B01">
        <w:rPr>
          <w:rFonts w:ascii="HG丸ｺﾞｼｯｸM-PRO" w:eastAsia="HG丸ｺﾞｼｯｸM-PRO" w:hint="eastAsia"/>
          <w:color w:val="auto"/>
          <w:spacing w:val="2"/>
        </w:rPr>
        <w:t>省略する</w:t>
      </w:r>
      <w:r w:rsidRPr="00BD1B01">
        <w:rPr>
          <w:rFonts w:ascii="HG丸ｺﾞｼｯｸM-PRO" w:eastAsia="HG丸ｺﾞｼｯｸM-PRO" w:hint="eastAsia"/>
          <w:color w:val="auto"/>
          <w:spacing w:val="2"/>
        </w:rPr>
        <w:t>ことができる</w:t>
      </w:r>
      <w:r w:rsidRPr="00006A0E">
        <w:rPr>
          <w:rFonts w:ascii="HG丸ｺﾞｼｯｸM-PRO" w:eastAsia="HG丸ｺﾞｼｯｸM-PRO" w:hint="eastAsia"/>
          <w:color w:val="000000" w:themeColor="text1"/>
          <w:spacing w:val="2"/>
        </w:rPr>
        <w:t>。</w:t>
      </w:r>
      <w:r w:rsidR="00A705E0" w:rsidRPr="00006A0E">
        <w:rPr>
          <w:rFonts w:ascii="HG丸ｺﾞｼｯｸM-PRO" w:eastAsia="HG丸ｺﾞｼｯｸM-PRO" w:hint="eastAsia"/>
          <w:color w:val="000000" w:themeColor="text1"/>
          <w:spacing w:val="2"/>
        </w:rPr>
        <w:t>なお、構造物及び</w:t>
      </w:r>
      <w:r w:rsidR="004A2CE2" w:rsidRPr="00006A0E">
        <w:rPr>
          <w:rFonts w:ascii="HG丸ｺﾞｼｯｸM-PRO" w:eastAsia="HG丸ｺﾞｼｯｸM-PRO" w:hint="eastAsia"/>
          <w:color w:val="000000" w:themeColor="text1"/>
          <w:spacing w:val="2"/>
        </w:rPr>
        <w:t>上</w:t>
      </w:r>
      <w:r w:rsidR="00784743" w:rsidRPr="00006A0E">
        <w:rPr>
          <w:rFonts w:ascii="HG丸ｺﾞｼｯｸM-PRO" w:eastAsia="HG丸ｺﾞｼｯｸM-PRO" w:hint="eastAsia"/>
          <w:color w:val="000000" w:themeColor="text1"/>
          <w:spacing w:val="2"/>
        </w:rPr>
        <w:t>下水道</w:t>
      </w:r>
      <w:r w:rsidR="00A705E0" w:rsidRPr="00006A0E">
        <w:rPr>
          <w:rFonts w:ascii="HG丸ｺﾞｼｯｸM-PRO" w:eastAsia="HG丸ｺﾞｼｯｸM-PRO" w:hint="eastAsia"/>
          <w:color w:val="000000" w:themeColor="text1"/>
          <w:spacing w:val="2"/>
        </w:rPr>
        <w:t>工事については、埋戻材（路体・路床・下層・上層）の密度試験を延長100m</w:t>
      </w:r>
      <w:r w:rsidR="00E803AD" w:rsidRPr="00006A0E">
        <w:rPr>
          <w:rFonts w:ascii="HG丸ｺﾞｼｯｸM-PRO" w:eastAsia="HG丸ｺﾞｼｯｸM-PRO" w:hint="eastAsia"/>
          <w:color w:val="000000" w:themeColor="text1"/>
          <w:spacing w:val="2"/>
        </w:rPr>
        <w:t>未満</w:t>
      </w:r>
      <w:r w:rsidR="00A705E0" w:rsidRPr="00006A0E">
        <w:rPr>
          <w:rFonts w:ascii="HG丸ｺﾞｼｯｸM-PRO" w:eastAsia="HG丸ｺﾞｼｯｸM-PRO" w:hint="eastAsia"/>
          <w:color w:val="000000" w:themeColor="text1"/>
          <w:spacing w:val="2"/>
        </w:rPr>
        <w:t>1箇所、10</w:t>
      </w:r>
      <w:r w:rsidR="00E803AD" w:rsidRPr="00006A0E">
        <w:rPr>
          <w:rFonts w:ascii="HG丸ｺﾞｼｯｸM-PRO" w:eastAsia="HG丸ｺﾞｼｯｸM-PRO" w:hint="eastAsia"/>
          <w:color w:val="000000" w:themeColor="text1"/>
          <w:spacing w:val="2"/>
        </w:rPr>
        <w:t>0</w:t>
      </w:r>
      <w:r w:rsidR="00A705E0" w:rsidRPr="00006A0E">
        <w:rPr>
          <w:rFonts w:ascii="HG丸ｺﾞｼｯｸM-PRO" w:eastAsia="HG丸ｺﾞｼｯｸM-PRO" w:hint="eastAsia"/>
          <w:color w:val="000000" w:themeColor="text1"/>
          <w:spacing w:val="2"/>
        </w:rPr>
        <w:t>m</w:t>
      </w:r>
      <w:r w:rsidR="00E803AD" w:rsidRPr="00006A0E">
        <w:rPr>
          <w:rFonts w:ascii="HG丸ｺﾞｼｯｸM-PRO" w:eastAsia="HG丸ｺﾞｼｯｸM-PRO" w:hint="eastAsia"/>
          <w:color w:val="000000" w:themeColor="text1"/>
          <w:spacing w:val="2"/>
        </w:rPr>
        <w:t>以上</w:t>
      </w:r>
      <w:r w:rsidR="00A705E0" w:rsidRPr="00006A0E">
        <w:rPr>
          <w:rFonts w:ascii="HG丸ｺﾞｼｯｸM-PRO" w:eastAsia="HG丸ｺﾞｼｯｸM-PRO" w:hint="eastAsia"/>
          <w:color w:val="000000" w:themeColor="text1"/>
          <w:spacing w:val="2"/>
        </w:rPr>
        <w:t>200m</w:t>
      </w:r>
      <w:r w:rsidR="00E803AD" w:rsidRPr="00006A0E">
        <w:rPr>
          <w:rFonts w:ascii="HG丸ｺﾞｼｯｸM-PRO" w:eastAsia="HG丸ｺﾞｼｯｸM-PRO" w:hint="eastAsia"/>
          <w:color w:val="000000" w:themeColor="text1"/>
          <w:spacing w:val="2"/>
        </w:rPr>
        <w:t>未満</w:t>
      </w:r>
      <w:r w:rsidR="00A705E0" w:rsidRPr="00006A0E">
        <w:rPr>
          <w:rFonts w:ascii="HG丸ｺﾞｼｯｸM-PRO" w:eastAsia="HG丸ｺﾞｼｯｸM-PRO" w:hint="eastAsia"/>
          <w:color w:val="000000" w:themeColor="text1"/>
          <w:spacing w:val="2"/>
        </w:rPr>
        <w:t>2箇所、20</w:t>
      </w:r>
      <w:r w:rsidR="00E803AD" w:rsidRPr="00006A0E">
        <w:rPr>
          <w:rFonts w:ascii="HG丸ｺﾞｼｯｸM-PRO" w:eastAsia="HG丸ｺﾞｼｯｸM-PRO" w:hint="eastAsia"/>
          <w:color w:val="000000" w:themeColor="text1"/>
          <w:spacing w:val="2"/>
        </w:rPr>
        <w:t>0</w:t>
      </w:r>
      <w:r w:rsidR="00A705E0" w:rsidRPr="00006A0E">
        <w:rPr>
          <w:rFonts w:ascii="HG丸ｺﾞｼｯｸM-PRO" w:eastAsia="HG丸ｺﾞｼｯｸM-PRO" w:hint="eastAsia"/>
          <w:color w:val="000000" w:themeColor="text1"/>
          <w:spacing w:val="2"/>
        </w:rPr>
        <w:t>m以上3箇所以上実施すること。</w:t>
      </w:r>
      <w:r w:rsidR="00CB093C" w:rsidRPr="00CB093C">
        <w:rPr>
          <w:rFonts w:ascii="HG丸ｺﾞｼｯｸM-PRO" w:eastAsia="HG丸ｺﾞｼｯｸM-PRO" w:hint="eastAsia"/>
          <w:color w:val="FF0000"/>
          <w:spacing w:val="2"/>
        </w:rPr>
        <w:t>また、舗装修繕等の路盤施工が補足材のみの場合は、路盤状況の確認のためプルフローリングを</w:t>
      </w:r>
      <w:r w:rsidR="00CB093C">
        <w:rPr>
          <w:rFonts w:ascii="HG丸ｺﾞｼｯｸM-PRO" w:eastAsia="HG丸ｺﾞｼｯｸM-PRO" w:hint="eastAsia"/>
          <w:color w:val="FF0000"/>
          <w:spacing w:val="2"/>
        </w:rPr>
        <w:t>実施し、報告すること</w:t>
      </w:r>
      <w:r w:rsidR="00CB093C" w:rsidRPr="00CB093C">
        <w:rPr>
          <w:rFonts w:ascii="HG丸ｺﾞｼｯｸM-PRO" w:eastAsia="HG丸ｺﾞｼｯｸM-PRO" w:hint="eastAsia"/>
          <w:color w:val="FF0000"/>
          <w:spacing w:val="2"/>
        </w:rPr>
        <w:t>。</w:t>
      </w:r>
    </w:p>
    <w:p w:rsidR="00CF7FC5" w:rsidRPr="00BD1B01" w:rsidRDefault="00CF7FC5" w:rsidP="00CF7FC5">
      <w:pPr>
        <w:numPr>
          <w:ilvl w:val="0"/>
          <w:numId w:val="25"/>
        </w:numPr>
        <w:adjustRightInd/>
        <w:spacing w:line="284" w:lineRule="exact"/>
        <w:ind w:left="851" w:hanging="284"/>
        <w:rPr>
          <w:rFonts w:ascii="HG丸ｺﾞｼｯｸM-PRO" w:eastAsia="HG丸ｺﾞｼｯｸM-PRO" w:hAnsi="ＭＳ 明朝" w:cs="ＭＳ 明朝"/>
          <w:color w:val="auto"/>
          <w:spacing w:val="2"/>
        </w:rPr>
      </w:pPr>
      <w:r w:rsidRPr="00BD1B01">
        <w:rPr>
          <w:rFonts w:ascii="HG丸ｺﾞｼｯｸM-PRO" w:eastAsia="HG丸ｺﾞｼｯｸM-PRO" w:hint="eastAsia"/>
          <w:color w:val="auto"/>
          <w:spacing w:val="2"/>
        </w:rPr>
        <w:t>セメントコンクリート</w:t>
      </w:r>
    </w:p>
    <w:p w:rsidR="00CF7FC5" w:rsidRPr="00CF7FC5" w:rsidRDefault="00CF7FC5" w:rsidP="00CF7FC5">
      <w:pPr>
        <w:adjustRightInd/>
        <w:spacing w:line="284" w:lineRule="exact"/>
        <w:ind w:left="851"/>
        <w:rPr>
          <w:rFonts w:ascii="HG丸ｺﾞｼｯｸM-PRO" w:eastAsia="HG丸ｺﾞｼｯｸM-PRO" w:hAnsi="ＭＳ 明朝" w:cs="ＭＳ 明朝"/>
          <w:color w:val="auto"/>
          <w:spacing w:val="2"/>
        </w:rPr>
      </w:pPr>
      <w:r w:rsidRPr="00CF7FC5">
        <w:rPr>
          <w:rFonts w:ascii="HG丸ｺﾞｼｯｸM-PRO" w:eastAsia="HG丸ｺﾞｼｯｸM-PRO" w:hint="eastAsia"/>
          <w:color w:val="auto"/>
          <w:spacing w:val="2"/>
        </w:rPr>
        <w:t>小規模工事で１工種当りの総使</w:t>
      </w:r>
      <w:r w:rsidRPr="00E803AD">
        <w:rPr>
          <w:rFonts w:ascii="HG丸ｺﾞｼｯｸM-PRO" w:eastAsia="HG丸ｺﾞｼｯｸM-PRO" w:hAnsi="HG丸ｺﾞｼｯｸM-PRO" w:hint="eastAsia"/>
          <w:color w:val="auto"/>
          <w:spacing w:val="2"/>
        </w:rPr>
        <w:t>用量が２０</w:t>
      </w:r>
      <w:r w:rsidRPr="00E803AD">
        <w:rPr>
          <w:rFonts w:ascii="ＭＳ 明朝" w:hAnsi="ＭＳ 明朝" w:cs="ＭＳ 明朝" w:hint="eastAsia"/>
          <w:color w:val="auto"/>
          <w:spacing w:val="2"/>
        </w:rPr>
        <w:t>㎥</w:t>
      </w:r>
      <w:r w:rsidRPr="00E803AD">
        <w:rPr>
          <w:rFonts w:ascii="HG丸ｺﾞｼｯｸM-PRO" w:eastAsia="HG丸ｺﾞｼｯｸM-PRO" w:hAnsi="HG丸ｺﾞｼｯｸM-PRO" w:cs="HG丸ｺﾞｼｯｸM-PRO" w:hint="eastAsia"/>
          <w:color w:val="auto"/>
          <w:spacing w:val="2"/>
        </w:rPr>
        <w:t>未満</w:t>
      </w:r>
      <w:r w:rsidRPr="00CF7FC5">
        <w:rPr>
          <w:rFonts w:ascii="HG丸ｺﾞｼｯｸM-PRO" w:eastAsia="HG丸ｺﾞｼｯｸM-PRO" w:hAnsi="ＭＳ 明朝" w:cs="ＭＳ 明朝" w:hint="eastAsia"/>
          <w:color w:val="auto"/>
          <w:spacing w:val="2"/>
        </w:rPr>
        <w:t>（ただし重要構造物は除く）</w:t>
      </w:r>
    </w:p>
    <w:p w:rsidR="00CF7FC5" w:rsidRPr="00CF7FC5" w:rsidRDefault="00CF7FC5" w:rsidP="00CF7FC5">
      <w:pPr>
        <w:adjustRightInd/>
        <w:spacing w:line="284" w:lineRule="exact"/>
        <w:ind w:left="851"/>
        <w:rPr>
          <w:rFonts w:ascii="HG丸ｺﾞｼｯｸM-PRO" w:eastAsia="HG丸ｺﾞｼｯｸM-PRO" w:hAnsi="ＭＳ 明朝" w:cs="ＭＳ 明朝"/>
          <w:color w:val="auto"/>
          <w:spacing w:val="2"/>
        </w:rPr>
      </w:pPr>
      <w:r w:rsidRPr="00CF7FC5">
        <w:rPr>
          <w:rFonts w:ascii="HG丸ｺﾞｼｯｸM-PRO" w:eastAsia="HG丸ｺﾞｼｯｸM-PRO" w:hAnsi="ＭＳ 明朝" w:cs="ＭＳ 明朝" w:hint="eastAsia"/>
          <w:color w:val="auto"/>
          <w:spacing w:val="2"/>
        </w:rPr>
        <w:t>塩化物総量規制、スランプ試験、コンクリートの圧縮強度試験、空気量測定</w:t>
      </w:r>
    </w:p>
    <w:p w:rsidR="00CF7FC5" w:rsidRPr="00CF7FC5" w:rsidRDefault="00CF7FC5" w:rsidP="00CF7FC5">
      <w:pPr>
        <w:numPr>
          <w:ilvl w:val="0"/>
          <w:numId w:val="25"/>
        </w:numPr>
        <w:adjustRightInd/>
        <w:spacing w:line="284" w:lineRule="exact"/>
        <w:ind w:left="851" w:hanging="284"/>
        <w:rPr>
          <w:rFonts w:ascii="ＭＳ 明朝" w:hAnsi="ＭＳ 明朝" w:cs="ＭＳ 明朝"/>
          <w:color w:val="auto"/>
          <w:spacing w:val="2"/>
        </w:rPr>
      </w:pPr>
      <w:r w:rsidRPr="00CF7FC5">
        <w:rPr>
          <w:rFonts w:ascii="HG丸ｺﾞｼｯｸM-PRO" w:eastAsia="HG丸ｺﾞｼｯｸM-PRO" w:hint="eastAsia"/>
          <w:color w:val="auto"/>
          <w:spacing w:val="2"/>
        </w:rPr>
        <w:t>棒鋼一般</w:t>
      </w:r>
    </w:p>
    <w:p w:rsidR="00CF7FC5" w:rsidRPr="00CF7FC5" w:rsidRDefault="00CF7FC5" w:rsidP="00CF7FC5">
      <w:pPr>
        <w:adjustRightInd/>
        <w:spacing w:line="284" w:lineRule="exact"/>
        <w:ind w:left="851"/>
        <w:rPr>
          <w:rFonts w:ascii="ＭＳ 明朝" w:hAnsi="ＭＳ 明朝" w:cs="ＭＳ 明朝"/>
          <w:color w:val="auto"/>
          <w:spacing w:val="2"/>
        </w:rPr>
      </w:pPr>
      <w:r w:rsidRPr="00CF7FC5">
        <w:rPr>
          <w:rFonts w:ascii="HG丸ｺﾞｼｯｸM-PRO" w:eastAsia="HG丸ｺﾞｼｯｸM-PRO" w:hint="eastAsia"/>
          <w:color w:val="auto"/>
          <w:spacing w:val="2"/>
        </w:rPr>
        <w:t>径別、材質別に使用数量が１００㎏未満（ただし重要構造物は除く）</w:t>
      </w:r>
    </w:p>
    <w:p w:rsidR="00CF7FC5" w:rsidRPr="00CF7FC5" w:rsidRDefault="00CF7FC5" w:rsidP="00CF7FC5">
      <w:pPr>
        <w:adjustRightInd/>
        <w:spacing w:line="284" w:lineRule="exact"/>
        <w:ind w:left="851"/>
        <w:rPr>
          <w:rFonts w:ascii="ＭＳ 明朝" w:hAnsi="ＭＳ 明朝" w:cs="ＭＳ 明朝"/>
          <w:color w:val="auto"/>
          <w:spacing w:val="2"/>
        </w:rPr>
      </w:pPr>
      <w:r w:rsidRPr="00CF7FC5">
        <w:rPr>
          <w:rFonts w:ascii="HG丸ｺﾞｼｯｸM-PRO" w:eastAsia="HG丸ｺﾞｼｯｸM-PRO" w:hint="eastAsia"/>
          <w:color w:val="auto"/>
          <w:spacing w:val="2"/>
        </w:rPr>
        <w:t>品質証明書（ミルシート）</w:t>
      </w:r>
    </w:p>
    <w:p w:rsidR="00CF7FC5" w:rsidRPr="00CF7FC5" w:rsidRDefault="00CF7FC5" w:rsidP="00CF7FC5">
      <w:pPr>
        <w:numPr>
          <w:ilvl w:val="0"/>
          <w:numId w:val="25"/>
        </w:numPr>
        <w:adjustRightInd/>
        <w:spacing w:line="284" w:lineRule="exact"/>
        <w:ind w:left="851" w:hanging="284"/>
        <w:rPr>
          <w:rFonts w:ascii="HG丸ｺﾞｼｯｸM-PRO" w:eastAsia="HG丸ｺﾞｼｯｸM-PRO"/>
          <w:color w:val="auto"/>
          <w:spacing w:val="2"/>
        </w:rPr>
      </w:pPr>
      <w:r w:rsidRPr="00CF7FC5">
        <w:rPr>
          <w:rFonts w:ascii="HG丸ｺﾞｼｯｸM-PRO" w:eastAsia="HG丸ｺﾞｼｯｸM-PRO" w:hint="eastAsia"/>
          <w:color w:val="auto"/>
          <w:spacing w:val="2"/>
        </w:rPr>
        <w:t>下層路盤、上層路盤、アスファルト舗装、道路土工</w:t>
      </w:r>
    </w:p>
    <w:p w:rsidR="00CF7FC5" w:rsidRPr="00CF7FC5" w:rsidRDefault="00CF7FC5" w:rsidP="00CF7FC5">
      <w:pPr>
        <w:adjustRightInd/>
        <w:spacing w:line="284" w:lineRule="exact"/>
        <w:ind w:left="851"/>
        <w:rPr>
          <w:rFonts w:ascii="HG丸ｺﾞｼｯｸM-PRO" w:eastAsia="HG丸ｺﾞｼｯｸM-PRO"/>
          <w:color w:val="auto"/>
          <w:spacing w:val="2"/>
        </w:rPr>
      </w:pPr>
      <w:r w:rsidRPr="00CF7FC5">
        <w:rPr>
          <w:rFonts w:ascii="HG丸ｺﾞｼｯｸM-PRO" w:eastAsia="HG丸ｺﾞｼｯｸM-PRO" w:hint="eastAsia"/>
          <w:color w:val="auto"/>
          <w:spacing w:val="2"/>
        </w:rPr>
        <w:t>施工面積が２００㎡（プルフローリングは５００㎡）未満</w:t>
      </w:r>
    </w:p>
    <w:p w:rsidR="00CF7FC5" w:rsidRPr="00CF7FC5" w:rsidRDefault="00CF7FC5" w:rsidP="00CF7FC5">
      <w:pPr>
        <w:adjustRightInd/>
        <w:spacing w:line="284" w:lineRule="exact"/>
        <w:ind w:left="1134"/>
        <w:rPr>
          <w:rFonts w:ascii="HG丸ｺﾞｼｯｸM-PRO" w:eastAsia="HG丸ｺﾞｼｯｸM-PRO" w:hAnsi="ＭＳ 明朝" w:cs="Batang"/>
          <w:color w:val="auto"/>
          <w:spacing w:val="2"/>
        </w:rPr>
      </w:pPr>
      <w:r w:rsidRPr="00CF7FC5">
        <w:rPr>
          <w:rFonts w:ascii="HG丸ｺﾞｼｯｸM-PRO" w:eastAsia="HG丸ｺﾞｼｯｸM-PRO" w:hAnsi="ＭＳ 明朝" w:cs="Batang" w:hint="eastAsia"/>
          <w:color w:val="auto"/>
          <w:spacing w:val="2"/>
        </w:rPr>
        <w:t>道路土工=現場密度の測定、プルフローリング</w:t>
      </w:r>
    </w:p>
    <w:p w:rsidR="00CF7FC5" w:rsidRPr="00CF7FC5" w:rsidRDefault="00CF7FC5" w:rsidP="00CF7FC5">
      <w:pPr>
        <w:adjustRightInd/>
        <w:spacing w:line="284" w:lineRule="exact"/>
        <w:ind w:left="1134"/>
        <w:rPr>
          <w:rFonts w:ascii="HG丸ｺﾞｼｯｸM-PRO" w:eastAsia="HG丸ｺﾞｼｯｸM-PRO"/>
          <w:color w:val="auto"/>
          <w:spacing w:val="2"/>
        </w:rPr>
      </w:pPr>
      <w:r w:rsidRPr="00CF7FC5">
        <w:rPr>
          <w:rFonts w:ascii="HG丸ｺﾞｼｯｸM-PRO" w:eastAsia="HG丸ｺﾞｼｯｸM-PRO" w:hint="eastAsia"/>
          <w:color w:val="auto"/>
          <w:spacing w:val="2"/>
        </w:rPr>
        <w:t>下層路盤=現場密度の測定、プルフローリング</w:t>
      </w:r>
    </w:p>
    <w:p w:rsidR="00CF7FC5" w:rsidRPr="00CF7FC5" w:rsidRDefault="00CF7FC5" w:rsidP="00CF7FC5">
      <w:pPr>
        <w:adjustRightInd/>
        <w:spacing w:line="284" w:lineRule="exact"/>
        <w:ind w:left="1134"/>
        <w:rPr>
          <w:rFonts w:ascii="HG丸ｺﾞｼｯｸM-PRO" w:eastAsia="HG丸ｺﾞｼｯｸM-PRO" w:hAnsi="ＭＳ 明朝" w:cs="Batang"/>
          <w:color w:val="auto"/>
          <w:spacing w:val="2"/>
        </w:rPr>
      </w:pPr>
      <w:r w:rsidRPr="00CF7FC5">
        <w:rPr>
          <w:rFonts w:ascii="HG丸ｺﾞｼｯｸM-PRO" w:eastAsia="HG丸ｺﾞｼｯｸM-PRO" w:hint="eastAsia"/>
          <w:color w:val="auto"/>
          <w:spacing w:val="2"/>
        </w:rPr>
        <w:t>上層路盤=現場密度の測定、粒度（2.36mm</w:t>
      </w:r>
      <w:r w:rsidRPr="00CF7FC5">
        <w:rPr>
          <w:rFonts w:ascii="HG丸ｺﾞｼｯｸM-PRO" w:eastAsia="HG丸ｺﾞｼｯｸM-PRO" w:hAnsi="ＭＳ 明朝" w:cs="ＭＳ 明朝" w:hint="eastAsia"/>
          <w:color w:val="auto"/>
          <w:spacing w:val="2"/>
        </w:rPr>
        <w:t>フルイ・75</w:t>
      </w:r>
      <w:r w:rsidRPr="00CF7FC5">
        <w:rPr>
          <w:rFonts w:ascii="HG丸ｺﾞｼｯｸM-PRO" w:eastAsia="HG丸ｺﾞｼｯｸM-PRO" w:hAnsi="ＭＳ 明朝" w:cs="Batang" w:hint="eastAsia"/>
          <w:color w:val="auto"/>
          <w:spacing w:val="2"/>
        </w:rPr>
        <w:t>μmフルイ）</w:t>
      </w:r>
    </w:p>
    <w:p w:rsidR="00CF7FC5" w:rsidRPr="00CF7FC5" w:rsidRDefault="00CF7FC5" w:rsidP="00CF7FC5">
      <w:pPr>
        <w:adjustRightInd/>
        <w:spacing w:line="284" w:lineRule="exact"/>
        <w:ind w:leftChars="525" w:left="2150" w:hangingChars="500" w:hanging="1059"/>
        <w:rPr>
          <w:rFonts w:ascii="HG丸ｺﾞｼｯｸM-PRO" w:eastAsia="HG丸ｺﾞｼｯｸM-PRO" w:hAnsi="ＭＳ 明朝" w:cs="Batang"/>
          <w:color w:val="auto"/>
          <w:spacing w:val="2"/>
        </w:rPr>
      </w:pPr>
      <w:r w:rsidRPr="00CF7FC5">
        <w:rPr>
          <w:rFonts w:ascii="HG丸ｺﾞｼｯｸM-PRO" w:eastAsia="HG丸ｺﾞｼｯｸM-PRO" w:hAnsi="ＭＳ 明朝" w:cs="Batang" w:hint="eastAsia"/>
          <w:color w:val="auto"/>
          <w:spacing w:val="2"/>
        </w:rPr>
        <w:t>AS舗装=現場密度の測定、温度測定、切取供試体の測定、平坦性の測定、</w:t>
      </w:r>
    </w:p>
    <w:p w:rsidR="00CF7FC5" w:rsidRPr="00CF7FC5" w:rsidRDefault="00CF7FC5" w:rsidP="00CF7FC5">
      <w:pPr>
        <w:adjustRightInd/>
        <w:spacing w:line="284" w:lineRule="exact"/>
        <w:ind w:leftChars="1035" w:left="2152"/>
        <w:rPr>
          <w:rFonts w:ascii="HG丸ｺﾞｼｯｸM-PRO" w:eastAsia="HG丸ｺﾞｼｯｸM-PRO" w:hAnsi="ＭＳ 明朝" w:cs="Batang"/>
          <w:color w:val="auto"/>
          <w:spacing w:val="2"/>
        </w:rPr>
      </w:pPr>
      <w:r w:rsidRPr="00CF7FC5">
        <w:rPr>
          <w:rFonts w:ascii="HG丸ｺﾞｼｯｸM-PRO" w:eastAsia="HG丸ｺﾞｼｯｸM-PRO" w:hAnsi="ＭＳ 明朝" w:cs="Batang" w:hint="eastAsia"/>
          <w:color w:val="auto"/>
          <w:spacing w:val="2"/>
        </w:rPr>
        <w:t>瀝青材散布量の測定</w:t>
      </w:r>
    </w:p>
    <w:p w:rsidR="00CF7FC5" w:rsidRPr="00CF7FC5" w:rsidRDefault="00CF7FC5" w:rsidP="00CF7FC5">
      <w:pPr>
        <w:adjustRightInd/>
        <w:spacing w:line="284" w:lineRule="exact"/>
        <w:ind w:left="1134"/>
        <w:rPr>
          <w:rFonts w:ascii="HG丸ｺﾞｼｯｸM-PRO" w:eastAsia="HG丸ｺﾞｼｯｸM-PRO" w:hAnsi="ＭＳ 明朝" w:cs="Batang"/>
          <w:color w:val="auto"/>
          <w:spacing w:val="2"/>
        </w:rPr>
      </w:pPr>
      <w:r w:rsidRPr="00CF7FC5">
        <w:rPr>
          <w:rFonts w:ascii="HG丸ｺﾞｼｯｸM-PRO" w:eastAsia="HG丸ｺﾞｼｯｸM-PRO" w:hAnsi="ＭＳ 明朝" w:cs="Batang" w:hint="eastAsia"/>
          <w:color w:val="auto"/>
          <w:spacing w:val="2"/>
        </w:rPr>
        <w:t>簡易舗装工=</w:t>
      </w:r>
      <w:r w:rsidRPr="00CF7FC5">
        <w:rPr>
          <w:rFonts w:ascii="HG丸ｺﾞｼｯｸM-PRO" w:eastAsia="HG丸ｺﾞｼｯｸM-PRO" w:hint="eastAsia"/>
          <w:color w:val="auto"/>
          <w:spacing w:val="2"/>
        </w:rPr>
        <w:t>現場密度の測定、粒度（2.36mm</w:t>
      </w:r>
      <w:r w:rsidRPr="00CF7FC5">
        <w:rPr>
          <w:rFonts w:ascii="HG丸ｺﾞｼｯｸM-PRO" w:eastAsia="HG丸ｺﾞｼｯｸM-PRO" w:hAnsi="ＭＳ 明朝" w:cs="ＭＳ 明朝" w:hint="eastAsia"/>
          <w:color w:val="auto"/>
          <w:spacing w:val="2"/>
        </w:rPr>
        <w:t>フルイ・75</w:t>
      </w:r>
      <w:r w:rsidRPr="00CF7FC5">
        <w:rPr>
          <w:rFonts w:ascii="HG丸ｺﾞｼｯｸM-PRO" w:eastAsia="HG丸ｺﾞｼｯｸM-PRO" w:hAnsi="ＭＳ 明朝" w:cs="Batang" w:hint="eastAsia"/>
          <w:color w:val="auto"/>
          <w:spacing w:val="2"/>
        </w:rPr>
        <w:t>μmフルイ）</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Ansi="ＭＳ 明朝" w:cs="Batang" w:hint="eastAsia"/>
          <w:color w:val="auto"/>
          <w:spacing w:val="2"/>
        </w:rPr>
        <w:t xml:space="preserve">　　 ・市道部の仮舗装における</w:t>
      </w:r>
      <w:r w:rsidRPr="00CF7FC5">
        <w:rPr>
          <w:rFonts w:ascii="HG丸ｺﾞｼｯｸM-PRO" w:eastAsia="HG丸ｺﾞｼｯｸM-PRO" w:hint="eastAsia"/>
          <w:color w:val="auto"/>
          <w:spacing w:val="2"/>
        </w:rPr>
        <w:t>アスファルト舗装</w:t>
      </w:r>
    </w:p>
    <w:p w:rsidR="00CF7FC5" w:rsidRPr="00CF7FC5" w:rsidRDefault="00CF7FC5" w:rsidP="00CF7FC5">
      <w:pPr>
        <w:adjustRightInd/>
        <w:spacing w:line="284" w:lineRule="exact"/>
        <w:rPr>
          <w:rFonts w:ascii="HG丸ｺﾞｼｯｸM-PRO" w:eastAsia="HG丸ｺﾞｼｯｸM-PRO" w:hAnsi="ＭＳ 明朝" w:cs="Batang"/>
          <w:color w:val="auto"/>
          <w:spacing w:val="2"/>
        </w:rPr>
      </w:pPr>
      <w:r w:rsidRPr="00CF7FC5">
        <w:rPr>
          <w:rFonts w:ascii="HG丸ｺﾞｼｯｸM-PRO" w:eastAsia="HG丸ｺﾞｼｯｸM-PRO" w:hAnsi="ＭＳ 明朝" w:cs="Batang" w:hint="eastAsia"/>
          <w:color w:val="auto"/>
          <w:spacing w:val="2"/>
        </w:rPr>
        <w:t xml:space="preserve">　　　　　AS舗装=切取供試体の測定、平坦性の測定、瀝青材散布量の測定</w:t>
      </w:r>
    </w:p>
    <w:p w:rsidR="00CF7FC5" w:rsidRPr="00CF7FC5" w:rsidRDefault="00CF7FC5" w:rsidP="00CF7FC5">
      <w:pPr>
        <w:adjustRightInd/>
        <w:spacing w:line="284" w:lineRule="exact"/>
        <w:rPr>
          <w:rFonts w:ascii="HG丸ｺﾞｼｯｸM-PRO" w:eastAsia="HG丸ｺﾞｼｯｸM-PRO" w:hAnsi="ＭＳ 明朝" w:cs="Batang"/>
          <w:color w:val="auto"/>
          <w:spacing w:val="2"/>
        </w:rPr>
      </w:pPr>
      <w:r w:rsidRPr="00CF7FC5">
        <w:rPr>
          <w:rFonts w:ascii="HG丸ｺﾞｼｯｸM-PRO" w:eastAsia="HG丸ｺﾞｼｯｸM-PRO" w:hAnsi="ＭＳ 明朝" w:cs="Batang" w:hint="eastAsia"/>
          <w:color w:val="auto"/>
          <w:spacing w:val="2"/>
        </w:rPr>
        <w:t xml:space="preserve">　　 ・区画線</w:t>
      </w:r>
    </w:p>
    <w:p w:rsidR="00CF7FC5" w:rsidRPr="00CF7FC5" w:rsidRDefault="001F6DBB" w:rsidP="00CF7FC5">
      <w:pPr>
        <w:adjustRightInd/>
        <w:spacing w:line="284" w:lineRule="exact"/>
        <w:rPr>
          <w:rFonts w:ascii="HG丸ｺﾞｼｯｸM-PRO" w:eastAsia="HG丸ｺﾞｼｯｸM-PRO" w:hAnsi="ＭＳ 明朝" w:cs="Batang"/>
          <w:color w:val="auto"/>
          <w:spacing w:val="2"/>
        </w:rPr>
      </w:pPr>
      <w:r>
        <w:rPr>
          <w:rFonts w:ascii="HG丸ｺﾞｼｯｸM-PRO" w:eastAsia="HG丸ｺﾞｼｯｸM-PRO" w:hAnsi="ＭＳ 明朝" w:cs="Batang" w:hint="eastAsia"/>
          <w:color w:val="auto"/>
          <w:spacing w:val="2"/>
        </w:rPr>
        <w:t xml:space="preserve">　　</w:t>
      </w:r>
      <w:r w:rsidRPr="00BD1B01">
        <w:rPr>
          <w:rFonts w:ascii="HG丸ｺﾞｼｯｸM-PRO" w:eastAsia="HG丸ｺﾞｼｯｸM-PRO" w:hAnsi="ＭＳ 明朝" w:cs="Batang" w:hint="eastAsia"/>
          <w:color w:val="auto"/>
          <w:spacing w:val="2"/>
        </w:rPr>
        <w:t xml:space="preserve">　　直接</w:t>
      </w:r>
      <w:r w:rsidR="00CF7FC5" w:rsidRPr="00BD1B01">
        <w:rPr>
          <w:rFonts w:ascii="HG丸ｺﾞｼｯｸM-PRO" w:eastAsia="HG丸ｺﾞｼｯｸM-PRO" w:hAnsi="ＭＳ 明朝" w:cs="Batang" w:hint="eastAsia"/>
          <w:color w:val="auto"/>
          <w:spacing w:val="2"/>
        </w:rPr>
        <w:t>工事費額</w:t>
      </w:r>
      <w:r w:rsidR="00CF7FC5" w:rsidRPr="00CF7FC5">
        <w:rPr>
          <w:rFonts w:ascii="HG丸ｺﾞｼｯｸM-PRO" w:eastAsia="HG丸ｺﾞｼｯｸM-PRO" w:hAnsi="ＭＳ 明朝" w:cs="Batang" w:hint="eastAsia"/>
          <w:color w:val="auto"/>
          <w:spacing w:val="2"/>
        </w:rPr>
        <w:t>で１０万円未満の厚さ管理</w:t>
      </w:r>
    </w:p>
    <w:p w:rsidR="00CF7FC5" w:rsidRPr="00CF7FC5" w:rsidRDefault="00CF7FC5" w:rsidP="00CF7FC5">
      <w:pPr>
        <w:numPr>
          <w:ilvl w:val="1"/>
          <w:numId w:val="24"/>
        </w:numPr>
        <w:adjustRightInd/>
        <w:spacing w:line="284" w:lineRule="exact"/>
        <w:ind w:left="851"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測定結果総括表</w:t>
      </w:r>
    </w:p>
    <w:p w:rsidR="00CF7FC5" w:rsidRPr="00CF7FC5" w:rsidRDefault="00CF7FC5" w:rsidP="00CF7FC5">
      <w:pPr>
        <w:numPr>
          <w:ilvl w:val="1"/>
          <w:numId w:val="24"/>
        </w:numPr>
        <w:adjustRightInd/>
        <w:spacing w:line="284" w:lineRule="exact"/>
        <w:ind w:left="851"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測定結果一覧表</w:t>
      </w:r>
    </w:p>
    <w:p w:rsidR="00CF7FC5" w:rsidRPr="00CF7FC5" w:rsidRDefault="00CF7FC5" w:rsidP="00CF7FC5">
      <w:pPr>
        <w:numPr>
          <w:ilvl w:val="1"/>
          <w:numId w:val="24"/>
        </w:numPr>
        <w:adjustRightInd/>
        <w:spacing w:line="284" w:lineRule="exact"/>
        <w:ind w:left="851"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品質管理図表（測点数が10点未満の場合は品質管理図表の作成を不要とする。）</w:t>
      </w:r>
    </w:p>
    <w:p w:rsidR="00CF7FC5" w:rsidRPr="00CF7FC5" w:rsidRDefault="00CF7FC5" w:rsidP="00CF7FC5">
      <w:pPr>
        <w:numPr>
          <w:ilvl w:val="1"/>
          <w:numId w:val="24"/>
        </w:numPr>
        <w:adjustRightInd/>
        <w:spacing w:line="284" w:lineRule="exact"/>
        <w:ind w:left="851"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度数表（ヒストグラム）</w:t>
      </w:r>
    </w:p>
    <w:p w:rsidR="00CF7FC5" w:rsidRPr="00CF7FC5" w:rsidRDefault="00CF7FC5" w:rsidP="00CF7FC5">
      <w:pPr>
        <w:numPr>
          <w:ilvl w:val="0"/>
          <w:numId w:val="24"/>
        </w:numPr>
        <w:adjustRightInd/>
        <w:spacing w:line="284" w:lineRule="exact"/>
        <w:ind w:left="567" w:hanging="283"/>
        <w:rPr>
          <w:rFonts w:ascii="HG丸ｺﾞｼｯｸM-PRO" w:eastAsia="HG丸ｺﾞｼｯｸM-PRO"/>
          <w:color w:val="auto"/>
          <w:spacing w:val="2"/>
        </w:rPr>
      </w:pPr>
      <w:r w:rsidRPr="00CF7FC5">
        <w:rPr>
          <w:rFonts w:ascii="HG丸ｺﾞｼｯｸM-PRO" w:eastAsia="HG丸ｺﾞｼｯｸM-PRO" w:hint="eastAsia"/>
          <w:color w:val="auto"/>
          <w:spacing w:val="2"/>
        </w:rPr>
        <w:t>コンクリート圧縮試験及び鉄筋引張試験などは、原則として（</w:t>
      </w:r>
      <w:r w:rsidR="00E803AD">
        <w:rPr>
          <w:rFonts w:ascii="HG丸ｺﾞｼｯｸM-PRO" w:eastAsia="HG丸ｺﾞｼｯｸM-PRO" w:hint="eastAsia"/>
          <w:color w:val="auto"/>
          <w:spacing w:val="2"/>
        </w:rPr>
        <w:t>公</w:t>
      </w:r>
      <w:r w:rsidRPr="00CF7FC5">
        <w:rPr>
          <w:rFonts w:ascii="HG丸ｺﾞｼｯｸM-PRO" w:eastAsia="HG丸ｺﾞｼｯｸM-PRO" w:hint="eastAsia"/>
          <w:color w:val="auto"/>
          <w:spacing w:val="2"/>
        </w:rPr>
        <w:t>財）長野県建設技術センター試験場にて行うこと。</w:t>
      </w:r>
    </w:p>
    <w:p w:rsidR="00CF7FC5" w:rsidRPr="00CF7FC5" w:rsidRDefault="00CF7FC5" w:rsidP="00CF7FC5">
      <w:pPr>
        <w:numPr>
          <w:ilvl w:val="0"/>
          <w:numId w:val="24"/>
        </w:numPr>
        <w:adjustRightInd/>
        <w:spacing w:line="284" w:lineRule="exact"/>
        <w:ind w:left="567" w:hanging="283"/>
        <w:rPr>
          <w:rFonts w:ascii="HG丸ｺﾞｼｯｸM-PRO" w:eastAsia="HG丸ｺﾞｼｯｸM-PRO" w:hAnsi="ＭＳ 明朝" w:cs="ＭＳ 明朝"/>
          <w:color w:val="auto"/>
          <w:spacing w:val="2"/>
        </w:rPr>
      </w:pPr>
      <w:r w:rsidRPr="00CF7FC5">
        <w:rPr>
          <w:rFonts w:ascii="HG丸ｺﾞｼｯｸM-PRO" w:eastAsia="HG丸ｺﾞｼｯｸM-PRO" w:hint="eastAsia"/>
          <w:color w:val="auto"/>
          <w:spacing w:val="2"/>
        </w:rPr>
        <w:t>５０</w:t>
      </w:r>
      <w:r w:rsidRPr="00CF7FC5">
        <w:rPr>
          <w:rFonts w:ascii="HG丸ｺﾞｼｯｸM-PRO" w:hAnsi="ＭＳ 明朝" w:cs="ＭＳ 明朝" w:hint="eastAsia"/>
          <w:color w:val="auto"/>
          <w:spacing w:val="2"/>
        </w:rPr>
        <w:t>㎥</w:t>
      </w:r>
      <w:r w:rsidRPr="00CF7FC5">
        <w:rPr>
          <w:rFonts w:ascii="HG丸ｺﾞｼｯｸM-PRO" w:eastAsia="HG丸ｺﾞｼｯｸM-PRO" w:hAnsi="ＭＳ 明朝" w:cs="ＭＳ 明朝" w:hint="eastAsia"/>
          <w:color w:val="auto"/>
          <w:spacing w:val="2"/>
        </w:rPr>
        <w:t>以上のコンクリート工事においては、コンクリート担当技術者を配置し、施工計画書に明示すること。同技術者は主任技術者及び監理技術者との兼務が可能である。</w:t>
      </w:r>
    </w:p>
    <w:p w:rsidR="00CF7FC5" w:rsidRPr="00CF7FC5" w:rsidRDefault="00CF7FC5" w:rsidP="00CF7FC5">
      <w:pPr>
        <w:numPr>
          <w:ilvl w:val="0"/>
          <w:numId w:val="24"/>
        </w:numPr>
        <w:adjustRightInd/>
        <w:spacing w:line="284" w:lineRule="exact"/>
        <w:ind w:left="567" w:hanging="283"/>
        <w:rPr>
          <w:rFonts w:ascii="HG丸ｺﾞｼｯｸM-PRO" w:eastAsia="HG丸ｺﾞｼｯｸM-PRO" w:hAnsi="ＭＳ 明朝" w:cs="ＭＳ 明朝"/>
          <w:color w:val="auto"/>
          <w:spacing w:val="2"/>
        </w:rPr>
      </w:pPr>
      <w:r w:rsidRPr="00CF7FC5">
        <w:rPr>
          <w:rFonts w:ascii="HG丸ｺﾞｼｯｸM-PRO" w:eastAsia="HG丸ｺﾞｼｯｸM-PRO" w:hAnsi="ＭＳ 明朝" w:cs="ＭＳ 明朝" w:hint="eastAsia"/>
          <w:color w:val="auto"/>
          <w:spacing w:val="2"/>
        </w:rPr>
        <w:t>その他</w:t>
      </w:r>
    </w:p>
    <w:p w:rsidR="00CF7FC5" w:rsidRPr="00CF7FC5" w:rsidRDefault="00CF7FC5" w:rsidP="00CF7FC5">
      <w:pPr>
        <w:adjustRightInd/>
        <w:spacing w:line="284" w:lineRule="exact"/>
        <w:ind w:left="567"/>
        <w:rPr>
          <w:rFonts w:ascii="HG丸ｺﾞｼｯｸM-PRO" w:eastAsia="HG丸ｺﾞｼｯｸM-PRO" w:hAnsi="ＭＳ 明朝" w:cs="ＭＳ 明朝"/>
          <w:color w:val="auto"/>
          <w:spacing w:val="2"/>
        </w:rPr>
      </w:pPr>
      <w:r w:rsidRPr="00CF7FC5">
        <w:rPr>
          <w:rFonts w:ascii="HG丸ｺﾞｼｯｸM-PRO" w:eastAsia="HG丸ｺﾞｼｯｸM-PRO" w:hAnsi="ＭＳ 明朝" w:cs="ＭＳ 明朝" w:hint="eastAsia"/>
          <w:color w:val="auto"/>
          <w:spacing w:val="2"/>
        </w:rPr>
        <w:t>納品伝票で生コンクリート及び交通整理員は工事竣工時に提出する。それ以外は会社にて保管し、竣工検査時に提示すること。</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（２）出来形管理</w:t>
      </w:r>
    </w:p>
    <w:p w:rsidR="00CF7FC5" w:rsidRPr="007C1A67" w:rsidRDefault="00603252" w:rsidP="00603252">
      <w:pPr>
        <w:adjustRightInd/>
        <w:spacing w:line="284" w:lineRule="exact"/>
        <w:ind w:left="530" w:hangingChars="250" w:hanging="530"/>
        <w:rPr>
          <w:rFonts w:ascii="HG丸ｺﾞｼｯｸM-PRO" w:eastAsia="HG丸ｺﾞｼｯｸM-PRO"/>
          <w:color w:val="000000" w:themeColor="text1"/>
          <w:spacing w:val="2"/>
        </w:rPr>
      </w:pPr>
      <w:r>
        <w:rPr>
          <w:rFonts w:ascii="HG丸ｺﾞｼｯｸM-PRO" w:eastAsia="HG丸ｺﾞｼｯｸM-PRO" w:hint="eastAsia"/>
          <w:color w:val="auto"/>
          <w:spacing w:val="2"/>
        </w:rPr>
        <w:t xml:space="preserve">　</w:t>
      </w:r>
      <w:r w:rsidRPr="00603252">
        <w:rPr>
          <w:rFonts w:ascii="HG丸ｺﾞｼｯｸM-PRO" w:eastAsia="HG丸ｺﾞｼｯｸM-PRO" w:hint="eastAsia"/>
          <w:color w:val="FF0000"/>
          <w:spacing w:val="2"/>
        </w:rPr>
        <w:t xml:space="preserve"> </w:t>
      </w:r>
      <w:r w:rsidRPr="00682214">
        <w:rPr>
          <w:rFonts w:ascii="HG丸ｺﾞｼｯｸM-PRO" w:eastAsia="HG丸ｺﾞｼｯｸM-PRO" w:hint="eastAsia"/>
          <w:color w:val="auto"/>
          <w:spacing w:val="2"/>
        </w:rPr>
        <w:t>①</w:t>
      </w:r>
      <w:r w:rsidR="00CF7FC5" w:rsidRPr="00682214">
        <w:rPr>
          <w:rFonts w:ascii="HG丸ｺﾞｼｯｸM-PRO" w:eastAsia="HG丸ｺﾞｼｯｸM-PRO" w:hint="eastAsia"/>
          <w:color w:val="auto"/>
          <w:spacing w:val="2"/>
        </w:rPr>
        <w:t>出来形管理については、長野県</w:t>
      </w:r>
      <w:r w:rsidR="002B412B" w:rsidRPr="00682214">
        <w:rPr>
          <w:rFonts w:ascii="HG丸ｺﾞｼｯｸM-PRO" w:eastAsia="HG丸ｺﾞｼｯｸM-PRO" w:hint="eastAsia"/>
          <w:color w:val="auto"/>
          <w:spacing w:val="2"/>
        </w:rPr>
        <w:t>建設</w:t>
      </w:r>
      <w:r w:rsidR="00CF7FC5" w:rsidRPr="00682214">
        <w:rPr>
          <w:rFonts w:ascii="HG丸ｺﾞｼｯｸM-PRO" w:eastAsia="HG丸ｺﾞｼｯｸM-PRO" w:hint="eastAsia"/>
          <w:color w:val="auto"/>
          <w:spacing w:val="2"/>
        </w:rPr>
        <w:t>部（農政部）出来形管理基準により管理し、下記資料を提出する。ただし、測点数が１０点未満の場合は、出来形管理図表の作成は不要とする</w:t>
      </w:r>
      <w:r w:rsidR="00CF7FC5" w:rsidRPr="007C1A67">
        <w:rPr>
          <w:rFonts w:ascii="HG丸ｺﾞｼｯｸM-PRO" w:eastAsia="HG丸ｺﾞｼｯｸM-PRO" w:hint="eastAsia"/>
          <w:color w:val="000000" w:themeColor="text1"/>
          <w:spacing w:val="2"/>
        </w:rPr>
        <w:t>。</w:t>
      </w:r>
      <w:r w:rsidR="00D43A5C" w:rsidRPr="007C1A67">
        <w:rPr>
          <w:rFonts w:ascii="HG丸ｺﾞｼｯｸM-PRO" w:eastAsia="HG丸ｺﾞｼｯｸM-PRO" w:hint="eastAsia"/>
          <w:color w:val="000000" w:themeColor="text1"/>
          <w:spacing w:val="2"/>
        </w:rPr>
        <w:t>なお、舗装工の延長は水平距離とするが、維持工事等では、</w:t>
      </w:r>
      <w:r w:rsidR="009F6CFB" w:rsidRPr="007C1A67">
        <w:rPr>
          <w:rFonts w:ascii="HG丸ｺﾞｼｯｸM-PRO" w:eastAsia="HG丸ｺﾞｼｯｸM-PRO" w:hint="eastAsia"/>
          <w:color w:val="000000" w:themeColor="text1"/>
          <w:spacing w:val="2"/>
        </w:rPr>
        <w:t>監督員との</w:t>
      </w:r>
      <w:r w:rsidR="00D43A5C" w:rsidRPr="007C1A67">
        <w:rPr>
          <w:rFonts w:ascii="HG丸ｺﾞｼｯｸM-PRO" w:eastAsia="HG丸ｺﾞｼｯｸM-PRO" w:hint="eastAsia"/>
          <w:color w:val="000000" w:themeColor="text1"/>
          <w:spacing w:val="2"/>
        </w:rPr>
        <w:t>協議により</w:t>
      </w:r>
      <w:r w:rsidR="00C140B8" w:rsidRPr="007C1A67">
        <w:rPr>
          <w:rFonts w:ascii="HG丸ｺﾞｼｯｸM-PRO" w:eastAsia="HG丸ｺﾞｼｯｸM-PRO" w:hint="eastAsia"/>
          <w:color w:val="000000" w:themeColor="text1"/>
          <w:spacing w:val="2"/>
        </w:rPr>
        <w:t>斜距離で出来形管理することもできる。</w:t>
      </w:r>
    </w:p>
    <w:p w:rsidR="00CF7FC5" w:rsidRPr="00682214" w:rsidRDefault="00CF7FC5" w:rsidP="00CF7FC5">
      <w:pPr>
        <w:adjustRightInd/>
        <w:spacing w:line="284" w:lineRule="exact"/>
        <w:rPr>
          <w:rFonts w:ascii="HG丸ｺﾞｼｯｸM-PRO" w:eastAsia="HG丸ｺﾞｼｯｸM-PRO"/>
          <w:color w:val="auto"/>
          <w:spacing w:val="2"/>
        </w:rPr>
      </w:pPr>
      <w:r w:rsidRPr="00682214">
        <w:rPr>
          <w:rFonts w:ascii="HG丸ｺﾞｼｯｸM-PRO" w:eastAsia="HG丸ｺﾞｼｯｸM-PRO" w:hint="eastAsia"/>
          <w:color w:val="auto"/>
          <w:spacing w:val="2"/>
        </w:rPr>
        <w:t xml:space="preserve">　　</w:t>
      </w:r>
      <w:r w:rsidR="00603252" w:rsidRPr="00682214">
        <w:rPr>
          <w:rFonts w:ascii="HG丸ｺﾞｼｯｸM-PRO" w:eastAsia="HG丸ｺﾞｼｯｸM-PRO" w:hint="eastAsia"/>
          <w:color w:val="auto"/>
          <w:spacing w:val="2"/>
        </w:rPr>
        <w:t xml:space="preserve"> </w:t>
      </w:r>
      <w:r w:rsidRPr="00682214">
        <w:rPr>
          <w:rFonts w:ascii="HG丸ｺﾞｼｯｸM-PRO" w:eastAsia="HG丸ｺﾞｼｯｸM-PRO" w:hint="eastAsia"/>
          <w:color w:val="auto"/>
          <w:spacing w:val="2"/>
        </w:rPr>
        <w:t>○測定結果総括表</w:t>
      </w:r>
    </w:p>
    <w:p w:rsidR="00CF7FC5" w:rsidRPr="00682214" w:rsidRDefault="00CF7FC5" w:rsidP="00CF7FC5">
      <w:pPr>
        <w:adjustRightInd/>
        <w:spacing w:line="284" w:lineRule="exact"/>
        <w:rPr>
          <w:rFonts w:ascii="HG丸ｺﾞｼｯｸM-PRO" w:eastAsia="HG丸ｺﾞｼｯｸM-PRO"/>
          <w:color w:val="auto"/>
          <w:spacing w:val="2"/>
        </w:rPr>
      </w:pPr>
      <w:r w:rsidRPr="00682214">
        <w:rPr>
          <w:rFonts w:ascii="HG丸ｺﾞｼｯｸM-PRO" w:eastAsia="HG丸ｺﾞｼｯｸM-PRO" w:hint="eastAsia"/>
          <w:color w:val="auto"/>
          <w:spacing w:val="2"/>
        </w:rPr>
        <w:t xml:space="preserve">　　</w:t>
      </w:r>
      <w:r w:rsidR="00603252" w:rsidRPr="00682214">
        <w:rPr>
          <w:rFonts w:ascii="HG丸ｺﾞｼｯｸM-PRO" w:eastAsia="HG丸ｺﾞｼｯｸM-PRO" w:hint="eastAsia"/>
          <w:color w:val="auto"/>
          <w:spacing w:val="2"/>
        </w:rPr>
        <w:t xml:space="preserve"> </w:t>
      </w:r>
      <w:r w:rsidRPr="00682214">
        <w:rPr>
          <w:rFonts w:ascii="HG丸ｺﾞｼｯｸM-PRO" w:eastAsia="HG丸ｺﾞｼｯｸM-PRO" w:hint="eastAsia"/>
          <w:color w:val="auto"/>
          <w:spacing w:val="2"/>
        </w:rPr>
        <w:t>○測定結果一覧表</w:t>
      </w:r>
    </w:p>
    <w:p w:rsidR="00CF7FC5" w:rsidRPr="00682214" w:rsidRDefault="00CF7FC5" w:rsidP="00CF7FC5">
      <w:pPr>
        <w:adjustRightInd/>
        <w:spacing w:line="284" w:lineRule="exact"/>
        <w:rPr>
          <w:rFonts w:ascii="HG丸ｺﾞｼｯｸM-PRO" w:eastAsia="HG丸ｺﾞｼｯｸM-PRO"/>
          <w:color w:val="auto"/>
          <w:spacing w:val="2"/>
        </w:rPr>
      </w:pPr>
      <w:r w:rsidRPr="00682214">
        <w:rPr>
          <w:rFonts w:ascii="HG丸ｺﾞｼｯｸM-PRO" w:eastAsia="HG丸ｺﾞｼｯｸM-PRO" w:hint="eastAsia"/>
          <w:color w:val="auto"/>
          <w:spacing w:val="2"/>
        </w:rPr>
        <w:t xml:space="preserve">　　</w:t>
      </w:r>
      <w:r w:rsidR="00603252" w:rsidRPr="00682214">
        <w:rPr>
          <w:rFonts w:ascii="HG丸ｺﾞｼｯｸM-PRO" w:eastAsia="HG丸ｺﾞｼｯｸM-PRO" w:hint="eastAsia"/>
          <w:color w:val="auto"/>
          <w:spacing w:val="2"/>
        </w:rPr>
        <w:t xml:space="preserve"> </w:t>
      </w:r>
      <w:r w:rsidRPr="00682214">
        <w:rPr>
          <w:rFonts w:ascii="HG丸ｺﾞｼｯｸM-PRO" w:eastAsia="HG丸ｺﾞｼｯｸM-PRO" w:hint="eastAsia"/>
          <w:color w:val="auto"/>
          <w:spacing w:val="2"/>
        </w:rPr>
        <w:t>○出来形管理図表</w:t>
      </w:r>
    </w:p>
    <w:p w:rsidR="00CF7FC5" w:rsidRDefault="00CF7FC5" w:rsidP="00CF7FC5">
      <w:pPr>
        <w:adjustRightInd/>
        <w:spacing w:line="284" w:lineRule="exact"/>
        <w:rPr>
          <w:rFonts w:ascii="HG丸ｺﾞｼｯｸM-PRO" w:eastAsia="HG丸ｺﾞｼｯｸM-PRO"/>
          <w:color w:val="auto"/>
          <w:spacing w:val="2"/>
        </w:rPr>
      </w:pPr>
      <w:r w:rsidRPr="00682214">
        <w:rPr>
          <w:rFonts w:ascii="HG丸ｺﾞｼｯｸM-PRO" w:eastAsia="HG丸ｺﾞｼｯｸM-PRO" w:hint="eastAsia"/>
          <w:color w:val="auto"/>
          <w:spacing w:val="2"/>
        </w:rPr>
        <w:t xml:space="preserve">　　</w:t>
      </w:r>
      <w:r w:rsidR="00603252" w:rsidRPr="00682214">
        <w:rPr>
          <w:rFonts w:ascii="HG丸ｺﾞｼｯｸM-PRO" w:eastAsia="HG丸ｺﾞｼｯｸM-PRO" w:hint="eastAsia"/>
          <w:color w:val="auto"/>
          <w:spacing w:val="2"/>
        </w:rPr>
        <w:t xml:space="preserve"> </w:t>
      </w:r>
      <w:r w:rsidRPr="00682214">
        <w:rPr>
          <w:rFonts w:ascii="HG丸ｺﾞｼｯｸM-PRO" w:eastAsia="HG丸ｺﾞｼｯｸM-PRO" w:hint="eastAsia"/>
          <w:color w:val="auto"/>
          <w:spacing w:val="2"/>
        </w:rPr>
        <w:t>○度数表（ヒストグラム）</w:t>
      </w:r>
    </w:p>
    <w:p w:rsidR="00CF7FC5" w:rsidRPr="00682214" w:rsidRDefault="00D43A5C" w:rsidP="00CF7FC5">
      <w:pPr>
        <w:adjustRightInd/>
        <w:spacing w:line="284" w:lineRule="exact"/>
        <w:rPr>
          <w:rFonts w:ascii="HG丸ｺﾞｼｯｸM-PRO" w:eastAsia="HG丸ｺﾞｼｯｸM-PRO"/>
          <w:color w:val="auto"/>
          <w:spacing w:val="2"/>
        </w:rPr>
      </w:pPr>
      <w:r>
        <w:rPr>
          <w:rFonts w:ascii="HG丸ｺﾞｼｯｸM-PRO" w:eastAsia="HG丸ｺﾞｼｯｸM-PRO" w:hint="eastAsia"/>
          <w:color w:val="auto"/>
          <w:spacing w:val="2"/>
        </w:rPr>
        <w:t xml:space="preserve">　　</w:t>
      </w:r>
      <w:r w:rsidR="00603252" w:rsidRPr="00682214">
        <w:rPr>
          <w:rFonts w:ascii="HG丸ｺﾞｼｯｸM-PRO" w:eastAsia="HG丸ｺﾞｼｯｸM-PRO"/>
          <w:color w:val="auto"/>
          <w:spacing w:val="2"/>
        </w:rPr>
        <w:t xml:space="preserve">   </w:t>
      </w:r>
      <w:r w:rsidR="00603252" w:rsidRPr="00682214">
        <w:rPr>
          <w:rFonts w:ascii="HG丸ｺﾞｼｯｸM-PRO" w:eastAsia="HG丸ｺﾞｼｯｸM-PRO" w:hint="eastAsia"/>
          <w:color w:val="auto"/>
          <w:spacing w:val="2"/>
        </w:rPr>
        <w:t>②測定について</w:t>
      </w:r>
    </w:p>
    <w:p w:rsidR="00603252" w:rsidRPr="00682214" w:rsidRDefault="00603252" w:rsidP="00CF7FC5">
      <w:pPr>
        <w:adjustRightInd/>
        <w:spacing w:line="284" w:lineRule="exact"/>
        <w:rPr>
          <w:rFonts w:ascii="HG丸ｺﾞｼｯｸM-PRO" w:eastAsia="HG丸ｺﾞｼｯｸM-PRO"/>
          <w:color w:val="auto"/>
          <w:spacing w:val="2"/>
        </w:rPr>
      </w:pPr>
      <w:r w:rsidRPr="00682214">
        <w:rPr>
          <w:rFonts w:ascii="HG丸ｺﾞｼｯｸM-PRO" w:eastAsia="HG丸ｺﾞｼｯｸM-PRO" w:hint="eastAsia"/>
          <w:color w:val="auto"/>
          <w:spacing w:val="2"/>
        </w:rPr>
        <w:t xml:space="preserve">　　 ・測定位置</w:t>
      </w:r>
    </w:p>
    <w:p w:rsidR="00603252" w:rsidRPr="00682214" w:rsidRDefault="00603252" w:rsidP="00CF7FC5">
      <w:pPr>
        <w:adjustRightInd/>
        <w:spacing w:line="284" w:lineRule="exact"/>
        <w:rPr>
          <w:rFonts w:ascii="HG丸ｺﾞｼｯｸM-PRO" w:eastAsia="HG丸ｺﾞｼｯｸM-PRO"/>
          <w:color w:val="auto"/>
          <w:spacing w:val="2"/>
        </w:rPr>
      </w:pPr>
      <w:r w:rsidRPr="00682214">
        <w:rPr>
          <w:rFonts w:ascii="HG丸ｺﾞｼｯｸM-PRO" w:eastAsia="HG丸ｺﾞｼｯｸM-PRO" w:hint="eastAsia"/>
          <w:color w:val="auto"/>
          <w:spacing w:val="2"/>
        </w:rPr>
        <w:t xml:space="preserve">　　　 現地の測定位置は、ペイント、鋲、杭等で明確にしておくこと。</w:t>
      </w:r>
    </w:p>
    <w:p w:rsidR="00603252" w:rsidRPr="00682214" w:rsidRDefault="00603252" w:rsidP="00CF7FC5">
      <w:pPr>
        <w:adjustRightInd/>
        <w:spacing w:line="284" w:lineRule="exact"/>
        <w:rPr>
          <w:rFonts w:ascii="HG丸ｺﾞｼｯｸM-PRO" w:eastAsia="HG丸ｺﾞｼｯｸM-PRO"/>
          <w:color w:val="auto"/>
          <w:spacing w:val="2"/>
        </w:rPr>
      </w:pPr>
      <w:r w:rsidRPr="00682214">
        <w:rPr>
          <w:rFonts w:ascii="HG丸ｺﾞｼｯｸM-PRO" w:eastAsia="HG丸ｺﾞｼｯｸM-PRO" w:hint="eastAsia"/>
          <w:color w:val="auto"/>
          <w:spacing w:val="2"/>
        </w:rPr>
        <w:t xml:space="preserve">　　 ・直接測量の原則</w:t>
      </w:r>
    </w:p>
    <w:p w:rsidR="00603252" w:rsidRPr="00682214" w:rsidRDefault="00603252" w:rsidP="00603252">
      <w:pPr>
        <w:adjustRightInd/>
        <w:spacing w:line="284" w:lineRule="exact"/>
        <w:ind w:left="742" w:hangingChars="350" w:hanging="742"/>
        <w:rPr>
          <w:rFonts w:ascii="HG丸ｺﾞｼｯｸM-PRO" w:eastAsia="HG丸ｺﾞｼｯｸM-PRO"/>
          <w:color w:val="auto"/>
          <w:spacing w:val="2"/>
        </w:rPr>
      </w:pPr>
      <w:r w:rsidRPr="00682214">
        <w:rPr>
          <w:rFonts w:ascii="HG丸ｺﾞｼｯｸM-PRO" w:eastAsia="HG丸ｺﾞｼｯｸM-PRO" w:hint="eastAsia"/>
          <w:color w:val="auto"/>
          <w:spacing w:val="2"/>
        </w:rPr>
        <w:t xml:space="preserve">　　　 測量の方法は直接測量を原則とする。直接測量が困難な場合は間接測量とし、対象値の算出根拠を明確にしておくこと。基準高測量については、測量野帳が散逸しないよう保管には十分留意すること。</w:t>
      </w:r>
    </w:p>
    <w:p w:rsidR="00603252" w:rsidRPr="00682214" w:rsidRDefault="00603252" w:rsidP="00603252">
      <w:pPr>
        <w:adjustRightInd/>
        <w:spacing w:line="284" w:lineRule="exact"/>
        <w:ind w:left="742" w:hangingChars="350" w:hanging="742"/>
        <w:rPr>
          <w:rFonts w:ascii="HG丸ｺﾞｼｯｸM-PRO" w:eastAsia="HG丸ｺﾞｼｯｸM-PRO"/>
          <w:color w:val="auto"/>
          <w:spacing w:val="2"/>
        </w:rPr>
      </w:pPr>
      <w:r w:rsidRPr="00682214">
        <w:rPr>
          <w:rFonts w:ascii="HG丸ｺﾞｼｯｸM-PRO" w:eastAsia="HG丸ｺﾞｼｯｸM-PRO" w:hint="eastAsia"/>
          <w:color w:val="auto"/>
          <w:spacing w:val="2"/>
        </w:rPr>
        <w:t xml:space="preserve">　　 ・マーキング</w:t>
      </w:r>
    </w:p>
    <w:p w:rsidR="00603252" w:rsidRPr="00682214" w:rsidRDefault="00603252" w:rsidP="00603252">
      <w:pPr>
        <w:adjustRightInd/>
        <w:spacing w:line="284" w:lineRule="exact"/>
        <w:ind w:left="742" w:hangingChars="350" w:hanging="742"/>
        <w:rPr>
          <w:rFonts w:ascii="HG丸ｺﾞｼｯｸM-PRO" w:eastAsia="HG丸ｺﾞｼｯｸM-PRO"/>
          <w:color w:val="auto"/>
          <w:spacing w:val="2"/>
        </w:rPr>
      </w:pPr>
      <w:r w:rsidRPr="00682214">
        <w:rPr>
          <w:rFonts w:ascii="HG丸ｺﾞｼｯｸM-PRO" w:eastAsia="HG丸ｺﾞｼｯｸM-PRO" w:hint="eastAsia"/>
          <w:color w:val="auto"/>
          <w:spacing w:val="2"/>
        </w:rPr>
        <w:t xml:space="preserve">　　　 測定位置</w:t>
      </w:r>
      <w:r w:rsidR="002A15BC" w:rsidRPr="00682214">
        <w:rPr>
          <w:rFonts w:ascii="HG丸ｺﾞｼｯｸM-PRO" w:eastAsia="HG丸ｺﾞｼｯｸM-PRO" w:hint="eastAsia"/>
          <w:color w:val="auto"/>
          <w:spacing w:val="2"/>
        </w:rPr>
        <w:t>にはペイントで丁寧に記入すること。延長については当該構造物の起終点に記入</w:t>
      </w:r>
      <w:r w:rsidR="002A15BC" w:rsidRPr="00682214">
        <w:rPr>
          <w:rFonts w:ascii="HG丸ｺﾞｼｯｸM-PRO" w:eastAsia="HG丸ｺﾞｼｯｸM-PRO" w:hint="eastAsia"/>
          <w:color w:val="auto"/>
          <w:spacing w:val="2"/>
        </w:rPr>
        <w:lastRenderedPageBreak/>
        <w:t>すること。延長が長く、また屈曲している状態の構造物延長は分割測量となるが、その分割点及び分割延長をペイントで記入しておくこと。</w:t>
      </w:r>
    </w:p>
    <w:p w:rsidR="00603252" w:rsidRPr="00682214" w:rsidRDefault="002A15BC" w:rsidP="00CF7FC5">
      <w:pPr>
        <w:adjustRightInd/>
        <w:spacing w:line="284" w:lineRule="exact"/>
        <w:rPr>
          <w:rFonts w:ascii="HG丸ｺﾞｼｯｸM-PRO" w:eastAsia="HG丸ｺﾞｼｯｸM-PRO"/>
          <w:color w:val="auto"/>
          <w:spacing w:val="2"/>
        </w:rPr>
      </w:pPr>
      <w:r w:rsidRPr="002A15BC">
        <w:rPr>
          <w:rFonts w:ascii="HG丸ｺﾞｼｯｸM-PRO" w:eastAsia="HG丸ｺﾞｼｯｸM-PRO" w:hint="eastAsia"/>
          <w:color w:val="FF0000"/>
          <w:spacing w:val="2"/>
        </w:rPr>
        <w:t xml:space="preserve">　　</w:t>
      </w:r>
      <w:r w:rsidRPr="00682214">
        <w:rPr>
          <w:rFonts w:ascii="HG丸ｺﾞｼｯｸM-PRO" w:eastAsia="HG丸ｺﾞｼｯｸM-PRO" w:hint="eastAsia"/>
          <w:color w:val="auto"/>
          <w:spacing w:val="2"/>
        </w:rPr>
        <w:t xml:space="preserve"> ・不可視部</w:t>
      </w:r>
    </w:p>
    <w:p w:rsidR="002A15BC" w:rsidRPr="002A15BC" w:rsidRDefault="002A15BC" w:rsidP="00CF7FC5">
      <w:pPr>
        <w:adjustRightInd/>
        <w:spacing w:line="284" w:lineRule="exact"/>
        <w:rPr>
          <w:rFonts w:ascii="HG丸ｺﾞｼｯｸM-PRO" w:eastAsia="HG丸ｺﾞｼｯｸM-PRO"/>
          <w:color w:val="FF0000"/>
          <w:spacing w:val="2"/>
        </w:rPr>
      </w:pPr>
      <w:r w:rsidRPr="00682214">
        <w:rPr>
          <w:rFonts w:ascii="HG丸ｺﾞｼｯｸM-PRO" w:eastAsia="HG丸ｺﾞｼｯｸM-PRO" w:hint="eastAsia"/>
          <w:color w:val="auto"/>
          <w:spacing w:val="2"/>
        </w:rPr>
        <w:t xml:space="preserve">　　　 不可視部については、測定方法、箇所等適切に検討し測定を行うこと</w:t>
      </w:r>
      <w:r w:rsidRPr="00A27A0D">
        <w:rPr>
          <w:rFonts w:ascii="HG丸ｺﾞｼｯｸM-PRO" w:eastAsia="HG丸ｺﾞｼｯｸM-PRO" w:hint="eastAsia"/>
          <w:color w:val="auto"/>
          <w:spacing w:val="2"/>
        </w:rPr>
        <w:t>。</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（３）写真管理</w:t>
      </w:r>
    </w:p>
    <w:p w:rsidR="00CF7FC5" w:rsidRPr="00CF7FC5" w:rsidRDefault="00CF7FC5" w:rsidP="0000648B">
      <w:pPr>
        <w:adjustRightInd/>
        <w:spacing w:line="284" w:lineRule="exact"/>
        <w:ind w:left="212" w:hangingChars="100" w:hanging="212"/>
        <w:rPr>
          <w:rFonts w:ascii="HG丸ｺﾞｼｯｸM-PRO" w:eastAsia="HG丸ｺﾞｼｯｸM-PRO"/>
          <w:color w:val="auto"/>
          <w:spacing w:val="2"/>
        </w:rPr>
      </w:pPr>
      <w:r w:rsidRPr="00CF7FC5">
        <w:rPr>
          <w:rFonts w:ascii="HG丸ｺﾞｼｯｸM-PRO" w:eastAsia="HG丸ｺﾞｼｯｸM-PRO" w:hint="eastAsia"/>
          <w:color w:val="auto"/>
          <w:spacing w:val="2"/>
        </w:rPr>
        <w:t xml:space="preserve">　　写真管理については、長</w:t>
      </w:r>
      <w:r w:rsidRPr="00BD1B01">
        <w:rPr>
          <w:rFonts w:ascii="HG丸ｺﾞｼｯｸM-PRO" w:eastAsia="HG丸ｺﾞｼｯｸM-PRO" w:hint="eastAsia"/>
          <w:color w:val="auto"/>
          <w:spacing w:val="2"/>
        </w:rPr>
        <w:t>野県</w:t>
      </w:r>
      <w:r w:rsidR="004A2CE2" w:rsidRPr="00BD1B01">
        <w:rPr>
          <w:rFonts w:ascii="HG丸ｺﾞｼｯｸM-PRO" w:eastAsia="HG丸ｺﾞｼｯｸM-PRO" w:hint="eastAsia"/>
          <w:color w:val="auto"/>
          <w:spacing w:val="2"/>
        </w:rPr>
        <w:t>建設</w:t>
      </w:r>
      <w:r w:rsidRPr="00CF7FC5">
        <w:rPr>
          <w:rFonts w:ascii="HG丸ｺﾞｼｯｸM-PRO" w:eastAsia="HG丸ｺﾞｼｯｸM-PRO" w:hint="eastAsia"/>
          <w:color w:val="auto"/>
          <w:spacing w:val="2"/>
        </w:rPr>
        <w:t>部（農政部）写真管理基準により撮影し提出すること。</w:t>
      </w:r>
    </w:p>
    <w:p w:rsidR="00CF7FC5" w:rsidRDefault="00CF7FC5" w:rsidP="00CF7FC5">
      <w:pPr>
        <w:adjustRightInd/>
        <w:spacing w:line="284" w:lineRule="exact"/>
        <w:rPr>
          <w:rFonts w:ascii="HG丸ｺﾞｼｯｸM-PRO" w:eastAsia="HG丸ｺﾞｼｯｸM-PRO"/>
          <w:color w:val="auto"/>
          <w:spacing w:val="2"/>
        </w:rPr>
      </w:pPr>
    </w:p>
    <w:p w:rsidR="00F63528" w:rsidRPr="00CF7FC5" w:rsidRDefault="00F63528" w:rsidP="00CF7FC5">
      <w:pPr>
        <w:adjustRightInd/>
        <w:spacing w:line="284" w:lineRule="exact"/>
        <w:rPr>
          <w:rFonts w:ascii="HG丸ｺﾞｼｯｸM-PRO" w:eastAsia="HG丸ｺﾞｼｯｸM-PRO"/>
          <w:color w:val="auto"/>
          <w:spacing w:val="2"/>
        </w:rPr>
      </w:pP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７．工事検査</w:t>
      </w:r>
    </w:p>
    <w:p w:rsidR="00CF7FC5" w:rsidRPr="00BB3E1E"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（１）</w:t>
      </w:r>
      <w:r w:rsidR="00E803AD" w:rsidRPr="00BB3E1E">
        <w:rPr>
          <w:rFonts w:ascii="HG丸ｺﾞｼｯｸM-PRO" w:eastAsia="HG丸ｺﾞｼｯｸM-PRO" w:hint="eastAsia"/>
          <w:color w:val="auto"/>
          <w:spacing w:val="2"/>
        </w:rPr>
        <w:t>工事書類</w:t>
      </w:r>
    </w:p>
    <w:p w:rsidR="00CF7FC5" w:rsidRPr="00BB3E1E" w:rsidRDefault="00CF7FC5" w:rsidP="00CF7FC5">
      <w:pPr>
        <w:adjustRightInd/>
        <w:spacing w:line="284" w:lineRule="exact"/>
        <w:rPr>
          <w:rFonts w:ascii="HG丸ｺﾞｼｯｸM-PRO" w:eastAsia="HG丸ｺﾞｼｯｸM-PRO"/>
          <w:color w:val="auto"/>
          <w:spacing w:val="2"/>
        </w:rPr>
      </w:pPr>
      <w:r w:rsidRPr="00BB3E1E">
        <w:rPr>
          <w:rFonts w:ascii="HG丸ｺﾞｼｯｸM-PRO" w:eastAsia="HG丸ｺﾞｼｯｸM-PRO" w:hint="eastAsia"/>
          <w:color w:val="auto"/>
          <w:spacing w:val="2"/>
        </w:rPr>
        <w:t xml:space="preserve">　　</w:t>
      </w:r>
      <w:r w:rsidR="009E6485" w:rsidRPr="00BB3E1E">
        <w:rPr>
          <w:rFonts w:ascii="HG丸ｺﾞｼｯｸM-PRO" w:eastAsia="HG丸ｺﾞｼｯｸM-PRO" w:hint="eastAsia"/>
          <w:color w:val="auto"/>
          <w:spacing w:val="2"/>
        </w:rPr>
        <w:t>提出する</w:t>
      </w:r>
      <w:r w:rsidRPr="00BB3E1E">
        <w:rPr>
          <w:rFonts w:ascii="HG丸ｺﾞｼｯｸM-PRO" w:eastAsia="HG丸ｺﾞｼｯｸM-PRO" w:hint="eastAsia"/>
          <w:color w:val="auto"/>
          <w:spacing w:val="2"/>
        </w:rPr>
        <w:t>書類は</w:t>
      </w:r>
      <w:r w:rsidR="00E803AD" w:rsidRPr="00BB3E1E">
        <w:rPr>
          <w:rFonts w:ascii="HG丸ｺﾞｼｯｸM-PRO" w:eastAsia="HG丸ｺﾞｼｯｸM-PRO" w:hint="eastAsia"/>
          <w:color w:val="auto"/>
          <w:spacing w:val="2"/>
        </w:rPr>
        <w:t>、</w:t>
      </w:r>
      <w:r w:rsidR="006349B1">
        <w:rPr>
          <w:rFonts w:ascii="HG丸ｺﾞｼｯｸM-PRO" w:eastAsia="HG丸ｺﾞｼｯｸM-PRO" w:hint="eastAsia"/>
          <w:color w:val="auto"/>
          <w:spacing w:val="2"/>
        </w:rPr>
        <w:t>小諸市ホームページ記載の「工事書類</w:t>
      </w:r>
      <w:r w:rsidR="009E6485" w:rsidRPr="00BB3E1E">
        <w:rPr>
          <w:rFonts w:ascii="HG丸ｺﾞｼｯｸM-PRO" w:eastAsia="HG丸ｺﾞｼｯｸM-PRO" w:hint="eastAsia"/>
          <w:color w:val="auto"/>
          <w:spacing w:val="2"/>
        </w:rPr>
        <w:t>一覧表」</w:t>
      </w:r>
      <w:r w:rsidRPr="00BB3E1E">
        <w:rPr>
          <w:rFonts w:ascii="HG丸ｺﾞｼｯｸM-PRO" w:eastAsia="HG丸ｺﾞｼｯｸM-PRO" w:hint="eastAsia"/>
          <w:color w:val="auto"/>
          <w:spacing w:val="2"/>
        </w:rPr>
        <w:t>のとおり。</w:t>
      </w:r>
    </w:p>
    <w:p w:rsidR="00E803AD" w:rsidRDefault="00E803AD" w:rsidP="00CF7FC5">
      <w:pPr>
        <w:adjustRightInd/>
        <w:spacing w:line="284" w:lineRule="exact"/>
        <w:rPr>
          <w:rFonts w:ascii="HG丸ｺﾞｼｯｸM-PRO" w:eastAsia="HG丸ｺﾞｼｯｸM-PRO"/>
          <w:color w:val="auto"/>
          <w:spacing w:val="2"/>
        </w:rPr>
      </w:pPr>
    </w:p>
    <w:p w:rsidR="00F63528" w:rsidRDefault="00F63528" w:rsidP="00CF7FC5">
      <w:pPr>
        <w:adjustRightInd/>
        <w:spacing w:line="284" w:lineRule="exact"/>
        <w:rPr>
          <w:rFonts w:ascii="HG丸ｺﾞｼｯｸM-PRO" w:eastAsia="HG丸ｺﾞｼｯｸM-PRO"/>
          <w:color w:val="auto"/>
          <w:spacing w:val="2"/>
        </w:rPr>
      </w:pP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８．その他</w:t>
      </w:r>
    </w:p>
    <w:p w:rsidR="00CF7FC5" w:rsidRP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（１）高度技術・創意工夫・社会性等に関する実施状況</w:t>
      </w:r>
    </w:p>
    <w:p w:rsidR="00CF7FC5" w:rsidRPr="00CF7FC5" w:rsidRDefault="00CF7FC5" w:rsidP="00CF7FC5">
      <w:pPr>
        <w:adjustRightInd/>
        <w:spacing w:line="284" w:lineRule="exact"/>
        <w:ind w:leftChars="131" w:left="272" w:firstLineChars="100" w:firstLine="212"/>
        <w:rPr>
          <w:rFonts w:ascii="HG丸ｺﾞｼｯｸM-PRO" w:eastAsia="HG丸ｺﾞｼｯｸM-PRO"/>
          <w:color w:val="auto"/>
          <w:spacing w:val="2"/>
        </w:rPr>
      </w:pPr>
      <w:r w:rsidRPr="00CF7FC5">
        <w:rPr>
          <w:rFonts w:ascii="HG丸ｺﾞｼｯｸM-PRO" w:eastAsia="HG丸ｺﾞｼｯｸM-PRO" w:hint="eastAsia"/>
          <w:color w:val="auto"/>
          <w:spacing w:val="2"/>
        </w:rPr>
        <w:t>請負者は自ら立案実施した創意工夫や技術力に関する項目又は、地域社会への貢献として評価できる項目について、工事完成時までに監督員へ提出することができる。</w:t>
      </w:r>
    </w:p>
    <w:p w:rsidR="00CF7FC5" w:rsidRDefault="00CF7FC5" w:rsidP="00CF7FC5">
      <w:pPr>
        <w:adjustRightInd/>
        <w:spacing w:line="284" w:lineRule="exact"/>
        <w:rPr>
          <w:rFonts w:ascii="HG丸ｺﾞｼｯｸM-PRO" w:eastAsia="HG丸ｺﾞｼｯｸM-PRO"/>
          <w:color w:val="auto"/>
          <w:spacing w:val="2"/>
        </w:rPr>
      </w:pPr>
      <w:r w:rsidRPr="00CF7FC5">
        <w:rPr>
          <w:rFonts w:ascii="HG丸ｺﾞｼｯｸM-PRO" w:eastAsia="HG丸ｺﾞｼｯｸM-PRO" w:hint="eastAsia"/>
          <w:color w:val="auto"/>
          <w:spacing w:val="2"/>
        </w:rPr>
        <w:t>（２）指導事項</w:t>
      </w:r>
    </w:p>
    <w:p w:rsidR="00CF7FC5" w:rsidRDefault="00CF7FC5" w:rsidP="00CF7FC5">
      <w:pPr>
        <w:adjustRightInd/>
        <w:spacing w:line="284" w:lineRule="exact"/>
        <w:ind w:firstLineChars="200" w:firstLine="424"/>
        <w:rPr>
          <w:rFonts w:ascii="HG丸ｺﾞｼｯｸM-PRO" w:eastAsia="HG丸ｺﾞｼｯｸM-PRO"/>
          <w:color w:val="auto"/>
          <w:spacing w:val="2"/>
        </w:rPr>
      </w:pPr>
      <w:r w:rsidRPr="00CF7FC5">
        <w:rPr>
          <w:rFonts w:ascii="HG丸ｺﾞｼｯｸM-PRO" w:eastAsia="HG丸ｺﾞｼｯｸM-PRO" w:hint="eastAsia"/>
          <w:color w:val="auto"/>
          <w:spacing w:val="2"/>
        </w:rPr>
        <w:t>別紙のとおり</w:t>
      </w:r>
    </w:p>
    <w:p w:rsidR="005374FC" w:rsidRPr="00BD1B01" w:rsidRDefault="00967FEA" w:rsidP="005374FC">
      <w:pPr>
        <w:adjustRightInd/>
        <w:spacing w:line="284" w:lineRule="exact"/>
        <w:rPr>
          <w:rFonts w:ascii="HG丸ｺﾞｼｯｸM-PRO" w:eastAsia="HG丸ｺﾞｼｯｸM-PRO"/>
          <w:color w:val="auto"/>
          <w:spacing w:val="2"/>
        </w:rPr>
      </w:pPr>
      <w:r w:rsidRPr="00BD1B01">
        <w:rPr>
          <w:rFonts w:ascii="ＭＳ 明朝" w:hint="eastAsia"/>
          <w:color w:val="auto"/>
          <w:spacing w:val="2"/>
        </w:rPr>
        <w:t>（</w:t>
      </w:r>
      <w:r w:rsidRPr="00BD1B01">
        <w:rPr>
          <w:rFonts w:ascii="HG丸ｺﾞｼｯｸM-PRO" w:eastAsia="HG丸ｺﾞｼｯｸM-PRO" w:hAnsi="HG丸ｺﾞｼｯｸM-PRO" w:hint="eastAsia"/>
          <w:color w:val="auto"/>
          <w:spacing w:val="2"/>
        </w:rPr>
        <w:t>３）積算基準及び標準歩掛について</w:t>
      </w:r>
    </w:p>
    <w:p w:rsidR="00967FEA" w:rsidRDefault="00967FEA" w:rsidP="005374FC">
      <w:pPr>
        <w:adjustRightInd/>
        <w:spacing w:line="284" w:lineRule="exact"/>
        <w:ind w:leftChars="102" w:left="212" w:firstLineChars="100" w:firstLine="212"/>
        <w:rPr>
          <w:rFonts w:ascii="HG丸ｺﾞｼｯｸM-PRO" w:eastAsia="HG丸ｺﾞｼｯｸM-PRO" w:hAnsi="HG丸ｺﾞｼｯｸM-PRO"/>
          <w:color w:val="auto"/>
          <w:spacing w:val="2"/>
        </w:rPr>
      </w:pPr>
      <w:r w:rsidRPr="00BD1B01">
        <w:rPr>
          <w:rFonts w:ascii="HG丸ｺﾞｼｯｸM-PRO" w:eastAsia="HG丸ｺﾞｼｯｸM-PRO" w:hAnsi="HG丸ｺﾞｼｯｸM-PRO" w:hint="eastAsia"/>
          <w:color w:val="auto"/>
          <w:spacing w:val="2"/>
        </w:rPr>
        <w:t>長野県</w:t>
      </w:r>
      <w:r w:rsidR="00681CCA" w:rsidRPr="00BD1B01">
        <w:rPr>
          <w:rFonts w:ascii="HG丸ｺﾞｼｯｸM-PRO" w:eastAsia="HG丸ｺﾞｼｯｸM-PRO" w:hAnsi="HG丸ｺﾞｼｯｸM-PRO" w:hint="eastAsia"/>
          <w:color w:val="auto"/>
          <w:spacing w:val="2"/>
        </w:rPr>
        <w:t>建設部</w:t>
      </w:r>
      <w:r w:rsidR="004A2CE2" w:rsidRPr="00BD1B01">
        <w:rPr>
          <w:rFonts w:ascii="HG丸ｺﾞｼｯｸM-PRO" w:eastAsia="HG丸ｺﾞｼｯｸM-PRO" w:hAnsi="HG丸ｺﾞｼｯｸM-PRO" w:hint="eastAsia"/>
          <w:color w:val="auto"/>
          <w:spacing w:val="2"/>
        </w:rPr>
        <w:t>（農政部）</w:t>
      </w:r>
      <w:r w:rsidRPr="00BD1B01">
        <w:rPr>
          <w:rFonts w:ascii="HG丸ｺﾞｼｯｸM-PRO" w:eastAsia="HG丸ｺﾞｼｯｸM-PRO" w:hAnsi="HG丸ｺﾞｼｯｸM-PRO" w:hint="eastAsia"/>
          <w:color w:val="auto"/>
          <w:spacing w:val="2"/>
        </w:rPr>
        <w:t>「積算基準及び標準歩掛」</w:t>
      </w:r>
      <w:r w:rsidR="004A2CE2" w:rsidRPr="00BD1B01">
        <w:rPr>
          <w:rFonts w:ascii="HG丸ｺﾞｼｯｸM-PRO" w:eastAsia="HG丸ｺﾞｼｯｸM-PRO" w:hAnsi="HG丸ｺﾞｼｯｸM-PRO" w:hint="eastAsia"/>
          <w:color w:val="auto"/>
          <w:spacing w:val="2"/>
        </w:rPr>
        <w:t>・全国簡易水道協議会「</w:t>
      </w:r>
      <w:r w:rsidR="003A08F6" w:rsidRPr="00BD1B01">
        <w:rPr>
          <w:rFonts w:ascii="HG丸ｺﾞｼｯｸM-PRO" w:eastAsia="HG丸ｺﾞｼｯｸM-PRO" w:hAnsi="HG丸ｺﾞｼｯｸM-PRO" w:hint="eastAsia"/>
          <w:color w:val="auto"/>
          <w:spacing w:val="2"/>
        </w:rPr>
        <w:t>水道事業</w:t>
      </w:r>
      <w:r w:rsidR="004A2CE2" w:rsidRPr="00BD1B01">
        <w:rPr>
          <w:rFonts w:ascii="HG丸ｺﾞｼｯｸM-PRO" w:eastAsia="HG丸ｺﾞｼｯｸM-PRO" w:hAnsi="HG丸ｺﾞｼｯｸM-PRO" w:hint="eastAsia"/>
          <w:color w:val="auto"/>
          <w:spacing w:val="2"/>
        </w:rPr>
        <w:t>実務必携」</w:t>
      </w:r>
      <w:r w:rsidR="00E031B9">
        <w:rPr>
          <w:rFonts w:ascii="HG丸ｺﾞｼｯｸM-PRO" w:eastAsia="HG丸ｺﾞｼｯｸM-PRO" w:hAnsi="HG丸ｺﾞｼｯｸM-PRO" w:hint="eastAsia"/>
          <w:color w:val="auto"/>
          <w:spacing w:val="2"/>
        </w:rPr>
        <w:t>に基づいて積算している</w:t>
      </w:r>
      <w:r w:rsidRPr="00BD1B01">
        <w:rPr>
          <w:rFonts w:ascii="HG丸ｺﾞｼｯｸM-PRO" w:eastAsia="HG丸ｺﾞｼｯｸM-PRO" w:hAnsi="HG丸ｺﾞｼｯｸM-PRO" w:hint="eastAsia"/>
          <w:color w:val="auto"/>
          <w:spacing w:val="2"/>
        </w:rPr>
        <w:t>。</w:t>
      </w:r>
    </w:p>
    <w:p w:rsidR="009C3251" w:rsidRPr="00006A0E" w:rsidRDefault="00D44C85" w:rsidP="005374FC">
      <w:pPr>
        <w:adjustRightInd/>
        <w:spacing w:line="284" w:lineRule="exact"/>
        <w:ind w:leftChars="102" w:left="212" w:firstLineChars="100" w:firstLine="212"/>
        <w:rPr>
          <w:rFonts w:ascii="HG丸ｺﾞｼｯｸM-PRO" w:eastAsia="HG丸ｺﾞｼｯｸM-PRO"/>
          <w:color w:val="000000" w:themeColor="text1"/>
          <w:spacing w:val="2"/>
        </w:rPr>
      </w:pPr>
      <w:r w:rsidRPr="00006A0E">
        <w:rPr>
          <w:rFonts w:ascii="HG丸ｺﾞｼｯｸM-PRO" w:eastAsia="HG丸ｺﾞｼｯｸM-PRO" w:hAnsi="HG丸ｺﾞｼｯｸM-PRO" w:hint="eastAsia"/>
          <w:color w:val="000000" w:themeColor="text1"/>
          <w:spacing w:val="2"/>
        </w:rPr>
        <w:t>なお、</w:t>
      </w:r>
      <w:r w:rsidR="00213549" w:rsidRPr="00006A0E">
        <w:rPr>
          <w:rFonts w:ascii="HG丸ｺﾞｼｯｸM-PRO" w:eastAsia="HG丸ｺﾞｼｯｸM-PRO" w:hAnsi="HG丸ｺﾞｼｯｸM-PRO" w:hint="eastAsia"/>
          <w:color w:val="000000" w:themeColor="text1"/>
          <w:spacing w:val="2"/>
        </w:rPr>
        <w:t>担当課からの工事起案日を基準日として</w:t>
      </w:r>
      <w:r w:rsidR="009C3251" w:rsidRPr="00006A0E">
        <w:rPr>
          <w:rFonts w:ascii="HG丸ｺﾞｼｯｸM-PRO" w:eastAsia="HG丸ｺﾞｼｯｸM-PRO" w:hAnsi="HG丸ｺﾞｼｯｸM-PRO" w:hint="eastAsia"/>
          <w:color w:val="000000" w:themeColor="text1"/>
          <w:spacing w:val="2"/>
        </w:rPr>
        <w:t>歩掛および単価</w:t>
      </w:r>
      <w:r w:rsidR="00213549" w:rsidRPr="00006A0E">
        <w:rPr>
          <w:rFonts w:ascii="HG丸ｺﾞｼｯｸM-PRO" w:eastAsia="HG丸ｺﾞｼｯｸM-PRO" w:hAnsi="HG丸ｺﾞｼｯｸM-PRO" w:hint="eastAsia"/>
          <w:color w:val="000000" w:themeColor="text1"/>
          <w:spacing w:val="2"/>
        </w:rPr>
        <w:t>を</w:t>
      </w:r>
      <w:r w:rsidRPr="00006A0E">
        <w:rPr>
          <w:rFonts w:ascii="HG丸ｺﾞｼｯｸM-PRO" w:eastAsia="HG丸ｺﾞｼｯｸM-PRO" w:hAnsi="HG丸ｺﾞｼｯｸM-PRO" w:hint="eastAsia"/>
          <w:color w:val="000000" w:themeColor="text1"/>
          <w:spacing w:val="2"/>
        </w:rPr>
        <w:t>採用してい</w:t>
      </w:r>
      <w:r w:rsidR="00E031B9" w:rsidRPr="00006A0E">
        <w:rPr>
          <w:rFonts w:ascii="HG丸ｺﾞｼｯｸM-PRO" w:eastAsia="HG丸ｺﾞｼｯｸM-PRO" w:hAnsi="HG丸ｺﾞｼｯｸM-PRO" w:hint="eastAsia"/>
          <w:color w:val="000000" w:themeColor="text1"/>
          <w:spacing w:val="2"/>
        </w:rPr>
        <w:t>る</w:t>
      </w:r>
      <w:r w:rsidRPr="00006A0E">
        <w:rPr>
          <w:rFonts w:ascii="HG丸ｺﾞｼｯｸM-PRO" w:eastAsia="HG丸ｺﾞｼｯｸM-PRO" w:hAnsi="HG丸ｺﾞｼｯｸM-PRO" w:hint="eastAsia"/>
          <w:color w:val="000000" w:themeColor="text1"/>
          <w:spacing w:val="2"/>
        </w:rPr>
        <w:t>。</w:t>
      </w:r>
    </w:p>
    <w:p w:rsidR="00B65358" w:rsidRPr="00A93838" w:rsidRDefault="007F7027">
      <w:pPr>
        <w:adjustRightInd/>
        <w:spacing w:line="284" w:lineRule="exact"/>
        <w:rPr>
          <w:rFonts w:ascii="HG丸ｺﾞｼｯｸM-PRO" w:eastAsia="HG丸ｺﾞｼｯｸM-PRO" w:hAnsi="ＭＳ ゴシック"/>
          <w:color w:val="auto"/>
          <w:spacing w:val="2"/>
        </w:rPr>
      </w:pPr>
      <w:r w:rsidRPr="00006A0E">
        <w:rPr>
          <w:rFonts w:ascii="HG丸ｺﾞｼｯｸM-PRO" w:eastAsia="HG丸ｺﾞｼｯｸM-PRO" w:hAnsi="ＭＳ ゴシック" w:cs="ＭＳ ゴシック"/>
          <w:color w:val="000000" w:themeColor="text1"/>
        </w:rPr>
        <w:br w:type="page"/>
      </w:r>
      <w:r w:rsidR="00B65358" w:rsidRPr="00A93838">
        <w:rPr>
          <w:rFonts w:ascii="HG丸ｺﾞｼｯｸM-PRO" w:eastAsia="HG丸ｺﾞｼｯｸM-PRO" w:hAnsi="ＭＳ ゴシック" w:cs="ＭＳ ゴシック" w:hint="eastAsia"/>
          <w:color w:val="auto"/>
        </w:rPr>
        <w:lastRenderedPageBreak/>
        <w:t>別紙</w:t>
      </w:r>
    </w:p>
    <w:p w:rsidR="00B65358" w:rsidRPr="00A93838" w:rsidRDefault="00810DCB">
      <w:pPr>
        <w:adjustRightInd/>
        <w:spacing w:line="394" w:lineRule="exact"/>
        <w:jc w:val="center"/>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spacing w:val="2"/>
          <w:sz w:val="32"/>
          <w:szCs w:val="32"/>
        </w:rPr>
        <w:t>指導事</w:t>
      </w:r>
      <w:r w:rsidR="00B65358" w:rsidRPr="00A93838">
        <w:rPr>
          <w:rFonts w:ascii="HG丸ｺﾞｼｯｸM-PRO" w:eastAsia="HG丸ｺﾞｼｯｸM-PRO" w:hAnsi="ＭＳ ゴシック" w:cs="ＭＳ ゴシック" w:hint="eastAsia"/>
          <w:color w:val="auto"/>
          <w:spacing w:val="2"/>
          <w:sz w:val="32"/>
          <w:szCs w:val="32"/>
        </w:rPr>
        <w:t>項</w:t>
      </w:r>
    </w:p>
    <w:p w:rsidR="00B65358" w:rsidRPr="00A93838" w:rsidRDefault="00B65358">
      <w:pPr>
        <w:adjustRightInd/>
        <w:spacing w:line="284" w:lineRule="exact"/>
        <w:rPr>
          <w:rFonts w:ascii="HG丸ｺﾞｼｯｸM-PRO" w:eastAsia="HG丸ｺﾞｼｯｸM-PRO" w:hAnsi="ＭＳ ゴシック"/>
          <w:color w:val="auto"/>
          <w:spacing w:val="2"/>
        </w:rPr>
      </w:pPr>
    </w:p>
    <w:p w:rsidR="00B65358" w:rsidRPr="00A93838" w:rsidRDefault="00B65358">
      <w:pPr>
        <w:adjustRightInd/>
        <w:spacing w:line="284" w:lineRule="exact"/>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（１）建設産業における生産システムの合理化指針の遵守等について</w:t>
      </w:r>
    </w:p>
    <w:p w:rsidR="00B65358" w:rsidRPr="00A93838" w:rsidRDefault="00B65358" w:rsidP="00810DCB">
      <w:pPr>
        <w:adjustRightInd/>
        <w:spacing w:line="284" w:lineRule="exact"/>
        <w:ind w:left="416" w:hangingChars="200" w:hanging="416"/>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工事の適正かつ円滑な施工を確保するため、「建設産業における生産システムの合</w:t>
      </w:r>
      <w:r w:rsidR="00810DCB" w:rsidRPr="00A93838">
        <w:rPr>
          <w:rFonts w:ascii="HG丸ｺﾞｼｯｸM-PRO" w:eastAsia="HG丸ｺﾞｼｯｸM-PRO" w:hAnsi="ＭＳ ゴシック" w:cs="ＭＳ ゴシック" w:hint="eastAsia"/>
          <w:color w:val="auto"/>
        </w:rPr>
        <w:t>理</w:t>
      </w:r>
      <w:r w:rsidRPr="00A93838">
        <w:rPr>
          <w:rFonts w:ascii="HG丸ｺﾞｼｯｸM-PRO" w:eastAsia="HG丸ｺﾞｼｯｸM-PRO" w:hAnsi="ＭＳ ゴシック" w:cs="ＭＳ ゴシック" w:hint="eastAsia"/>
          <w:color w:val="auto"/>
        </w:rPr>
        <w:t>化指針」において</w:t>
      </w:r>
      <w:r w:rsidR="00810DCB" w:rsidRPr="00A93838">
        <w:rPr>
          <w:rFonts w:ascii="HG丸ｺﾞｼｯｸM-PRO" w:eastAsia="HG丸ｺﾞｼｯｸM-PRO" w:hAnsi="ＭＳ ゴシック" w:cs="ＭＳ ゴシック" w:hint="eastAsia"/>
          <w:color w:val="auto"/>
        </w:rPr>
        <w:t>明確にされている総合・専門工事業者の役割に応じた責任を的確に</w:t>
      </w:r>
      <w:r w:rsidRPr="00A93838">
        <w:rPr>
          <w:rFonts w:ascii="HG丸ｺﾞｼｯｸM-PRO" w:eastAsia="HG丸ｺﾞｼｯｸM-PRO" w:hAnsi="ＭＳ ゴシック" w:cs="ＭＳ ゴシック" w:hint="eastAsia"/>
          <w:color w:val="auto"/>
        </w:rPr>
        <w:t>果たすとともに、</w:t>
      </w:r>
      <w:r w:rsidR="00810DCB" w:rsidRPr="00A93838">
        <w:rPr>
          <w:rFonts w:ascii="HG丸ｺﾞｼｯｸM-PRO" w:eastAsia="HG丸ｺﾞｼｯｸM-PRO" w:hAnsi="ＭＳ ゴシック" w:cs="ＭＳ ゴシック" w:hint="eastAsia"/>
          <w:color w:val="auto"/>
        </w:rPr>
        <w:t>適正な契約の締結、適正な施工体制の確立、建設労働者の雇用条件</w:t>
      </w:r>
      <w:r w:rsidRPr="00A93838">
        <w:rPr>
          <w:rFonts w:ascii="HG丸ｺﾞｼｯｸM-PRO" w:eastAsia="HG丸ｺﾞｼｯｸM-PRO" w:hAnsi="ＭＳ ゴシック" w:cs="ＭＳ ゴシック" w:hint="eastAsia"/>
          <w:color w:val="auto"/>
        </w:rPr>
        <w:t>等の改善等に努めること。</w:t>
      </w:r>
    </w:p>
    <w:p w:rsidR="00B65358" w:rsidRPr="00A93838" w:rsidRDefault="00B65358">
      <w:pPr>
        <w:adjustRightInd/>
        <w:spacing w:line="284" w:lineRule="exact"/>
        <w:rPr>
          <w:rFonts w:ascii="HG丸ｺﾞｼｯｸM-PRO" w:eastAsia="HG丸ｺﾞｼｯｸM-PRO" w:hAnsi="ＭＳ ゴシック"/>
          <w:color w:val="auto"/>
          <w:spacing w:val="2"/>
        </w:rPr>
      </w:pPr>
    </w:p>
    <w:p w:rsidR="00B65358" w:rsidRPr="00A93838" w:rsidRDefault="00B65358">
      <w:pPr>
        <w:adjustRightInd/>
        <w:spacing w:line="284" w:lineRule="exact"/>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（２）建設工事の適正な施工の確保について</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一　建設業法（昭和</w:t>
      </w:r>
      <w:r w:rsidR="00596504">
        <w:rPr>
          <w:rFonts w:ascii="HG丸ｺﾞｼｯｸM-PRO" w:eastAsia="HG丸ｺﾞｼｯｸM-PRO" w:hAnsi="ＭＳ ゴシック" w:cs="ＭＳ ゴシック" w:hint="eastAsia"/>
          <w:color w:val="auto"/>
        </w:rPr>
        <w:t>２４年５月２４日法律第１００号）及び公共工事の入札契約の促</w:t>
      </w:r>
      <w:r w:rsidRPr="00A93838">
        <w:rPr>
          <w:rFonts w:ascii="HG丸ｺﾞｼｯｸM-PRO" w:eastAsia="HG丸ｺﾞｼｯｸM-PRO" w:hAnsi="ＭＳ ゴシック" w:cs="ＭＳ ゴシック" w:hint="eastAsia"/>
          <w:color w:val="auto"/>
        </w:rPr>
        <w:t>進に関する法律（</w:t>
      </w:r>
      <w:r w:rsidR="00810DCB" w:rsidRPr="00A93838">
        <w:rPr>
          <w:rFonts w:ascii="HG丸ｺﾞｼｯｸM-PRO" w:eastAsia="HG丸ｺﾞｼｯｸM-PRO" w:hAnsi="ＭＳ ゴシック" w:cs="ＭＳ ゴシック" w:hint="eastAsia"/>
          <w:color w:val="auto"/>
        </w:rPr>
        <w:t>平成１２年１１月２７日法律第１２７号）に違反する一括下請負</w:t>
      </w:r>
      <w:r w:rsidRPr="00A93838">
        <w:rPr>
          <w:rFonts w:ascii="HG丸ｺﾞｼｯｸM-PRO" w:eastAsia="HG丸ｺﾞｼｯｸM-PRO" w:hAnsi="ＭＳ ゴシック" w:cs="ＭＳ ゴシック" w:hint="eastAsia"/>
          <w:color w:val="auto"/>
        </w:rPr>
        <w:t>その他不適切な形態の下請契約を締結しないこと。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二　建設業法第２６</w:t>
      </w:r>
      <w:r w:rsidR="004D3EF5" w:rsidRPr="00A93838">
        <w:rPr>
          <w:rFonts w:ascii="HG丸ｺﾞｼｯｸM-PRO" w:eastAsia="HG丸ｺﾞｼｯｸM-PRO" w:hAnsi="ＭＳ ゴシック" w:cs="ＭＳ ゴシック" w:hint="eastAsia"/>
          <w:color w:val="auto"/>
        </w:rPr>
        <w:t>条の規定により、請負者が工事現場ごとに設置しなければならな</w:t>
      </w:r>
      <w:r w:rsidRPr="00A93838">
        <w:rPr>
          <w:rFonts w:ascii="HG丸ｺﾞｼｯｸM-PRO" w:eastAsia="HG丸ｺﾞｼｯｸM-PRO" w:hAnsi="ＭＳ ゴシック" w:cs="ＭＳ ゴシック" w:hint="eastAsia"/>
          <w:color w:val="auto"/>
        </w:rPr>
        <w:t>い専任の主任技術</w:t>
      </w:r>
      <w:r w:rsidR="00596504">
        <w:rPr>
          <w:rFonts w:ascii="HG丸ｺﾞｼｯｸM-PRO" w:eastAsia="HG丸ｺﾞｼｯｸM-PRO" w:hAnsi="ＭＳ ゴシック" w:cs="ＭＳ ゴシック" w:hint="eastAsia"/>
          <w:color w:val="auto"/>
        </w:rPr>
        <w:t>者又は専任の監理技術者については、適切な資格、技術力等を有</w:t>
      </w:r>
      <w:r w:rsidRPr="00A93838">
        <w:rPr>
          <w:rFonts w:ascii="HG丸ｺﾞｼｯｸM-PRO" w:eastAsia="HG丸ｺﾞｼｯｸM-PRO" w:hAnsi="ＭＳ ゴシック" w:cs="ＭＳ ゴシック" w:hint="eastAsia"/>
          <w:color w:val="auto"/>
        </w:rPr>
        <w:t>する者（工事現場に常駐して、専らその職務に従事する者で、請負者と直接的</w:t>
      </w:r>
      <w:r w:rsidR="00596504">
        <w:rPr>
          <w:rFonts w:ascii="HG丸ｺﾞｼｯｸM-PRO" w:eastAsia="HG丸ｺﾞｼｯｸM-PRO" w:hAnsi="ＭＳ ゴシック" w:cs="ＭＳ ゴシック" w:hint="eastAsia"/>
          <w:color w:val="auto"/>
        </w:rPr>
        <w:t>かつ</w:t>
      </w:r>
      <w:r w:rsidRPr="00A93838">
        <w:rPr>
          <w:rFonts w:ascii="HG丸ｺﾞｼｯｸM-PRO" w:eastAsia="HG丸ｺﾞｼｯｸM-PRO" w:hAnsi="ＭＳ ゴシック" w:cs="ＭＳ ゴシック" w:hint="eastAsia"/>
          <w:color w:val="auto"/>
        </w:rPr>
        <w:t>恒常的な雇用関係にあるものに限る。）を配置すること。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三　請負者が工事現</w:t>
      </w:r>
      <w:r w:rsidR="00596504">
        <w:rPr>
          <w:rFonts w:ascii="HG丸ｺﾞｼｯｸM-PRO" w:eastAsia="HG丸ｺﾞｼｯｸM-PRO" w:hAnsi="ＭＳ ゴシック" w:cs="ＭＳ ゴシック" w:hint="eastAsia"/>
          <w:color w:val="auto"/>
        </w:rPr>
        <w:t>場ごとに設置しなければならない専任の監理技術者のうち、当該</w:t>
      </w:r>
      <w:r w:rsidRPr="00A93838">
        <w:rPr>
          <w:rFonts w:ascii="HG丸ｺﾞｼｯｸM-PRO" w:eastAsia="HG丸ｺﾞｼｯｸM-PRO" w:hAnsi="ＭＳ ゴシック" w:cs="ＭＳ ゴシック" w:hint="eastAsia"/>
          <w:color w:val="auto"/>
        </w:rPr>
        <w:t>建設工事に係る建</w:t>
      </w:r>
      <w:r w:rsidR="00596504">
        <w:rPr>
          <w:rFonts w:ascii="HG丸ｺﾞｼｯｸM-PRO" w:eastAsia="HG丸ｺﾞｼｯｸM-PRO" w:hAnsi="ＭＳ ゴシック" w:cs="ＭＳ ゴシック" w:hint="eastAsia"/>
          <w:color w:val="auto"/>
        </w:rPr>
        <w:t>設業が指定建設業である場合の監理技術者は、建設業法第１５条</w:t>
      </w:r>
      <w:r w:rsidRPr="00A93838">
        <w:rPr>
          <w:rFonts w:ascii="HG丸ｺﾞｼｯｸM-PRO" w:eastAsia="HG丸ｺﾞｼｯｸM-PRO" w:hAnsi="ＭＳ ゴシック" w:cs="ＭＳ ゴシック" w:hint="eastAsia"/>
          <w:color w:val="auto"/>
        </w:rPr>
        <w:t>第２号イに該当す</w:t>
      </w:r>
      <w:r w:rsidR="00596504">
        <w:rPr>
          <w:rFonts w:ascii="HG丸ｺﾞｼｯｸM-PRO" w:eastAsia="HG丸ｺﾞｼｯｸM-PRO" w:hAnsi="ＭＳ ゴシック" w:cs="ＭＳ ゴシック" w:hint="eastAsia"/>
          <w:color w:val="auto"/>
        </w:rPr>
        <w:t>る者又は同号ハの規定により建設大臣が同号イに掲げる者と同等</w:t>
      </w:r>
      <w:r w:rsidRPr="00A93838">
        <w:rPr>
          <w:rFonts w:ascii="HG丸ｺﾞｼｯｸM-PRO" w:eastAsia="HG丸ｺﾞｼｯｸM-PRO" w:hAnsi="ＭＳ ゴシック" w:cs="ＭＳ ゴシック" w:hint="eastAsia"/>
          <w:color w:val="auto"/>
        </w:rPr>
        <w:t>以上の能力を有す</w:t>
      </w:r>
      <w:r w:rsidR="00810DCB" w:rsidRPr="00A93838">
        <w:rPr>
          <w:rFonts w:ascii="HG丸ｺﾞｼｯｸM-PRO" w:eastAsia="HG丸ｺﾞｼｯｸM-PRO" w:hAnsi="ＭＳ ゴシック" w:cs="ＭＳ ゴシック" w:hint="eastAsia"/>
          <w:color w:val="auto"/>
        </w:rPr>
        <w:t>るものと認定した者で、監理技術者証の交付を受けている者を配</w:t>
      </w:r>
      <w:r w:rsidRPr="00A93838">
        <w:rPr>
          <w:rFonts w:ascii="HG丸ｺﾞｼｯｸM-PRO" w:eastAsia="HG丸ｺﾞｼｯｸM-PRO" w:hAnsi="ＭＳ ゴシック" w:cs="ＭＳ ゴシック" w:hint="eastAsia"/>
          <w:color w:val="auto"/>
        </w:rPr>
        <w:t>置すること。この</w:t>
      </w:r>
      <w:r w:rsidR="00596504">
        <w:rPr>
          <w:rFonts w:ascii="HG丸ｺﾞｼｯｸM-PRO" w:eastAsia="HG丸ｺﾞｼｯｸM-PRO" w:hAnsi="ＭＳ ゴシック" w:cs="ＭＳ ゴシック" w:hint="eastAsia"/>
          <w:color w:val="auto"/>
        </w:rPr>
        <w:t>場合において、監理技術者の写しを契約時に提出する。また発注</w:t>
      </w:r>
      <w:r w:rsidRPr="00A93838">
        <w:rPr>
          <w:rFonts w:ascii="HG丸ｺﾞｼｯｸM-PRO" w:eastAsia="HG丸ｺﾞｼｯｸM-PRO" w:hAnsi="ＭＳ ゴシック" w:cs="ＭＳ ゴシック" w:hint="eastAsia"/>
          <w:color w:val="auto"/>
        </w:rPr>
        <w:t>者から請求があったときは、資格者証を提示すること。</w:t>
      </w:r>
    </w:p>
    <w:p w:rsidR="00B65358" w:rsidRPr="00A93838" w:rsidRDefault="00B65358">
      <w:pPr>
        <w:adjustRightInd/>
        <w:spacing w:line="284" w:lineRule="exact"/>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四　一、二及び三のほか、建設業法等に抵触する行為は行わないこと。</w:t>
      </w:r>
    </w:p>
    <w:p w:rsidR="00B65358" w:rsidRPr="00A93838" w:rsidRDefault="00B65358">
      <w:pPr>
        <w:adjustRightInd/>
        <w:spacing w:line="284" w:lineRule="exact"/>
        <w:rPr>
          <w:rFonts w:ascii="HG丸ｺﾞｼｯｸM-PRO" w:eastAsia="HG丸ｺﾞｼｯｸM-PRO" w:hAnsi="ＭＳ ゴシック"/>
          <w:color w:val="auto"/>
          <w:spacing w:val="2"/>
        </w:rPr>
      </w:pPr>
    </w:p>
    <w:p w:rsidR="00B65358" w:rsidRPr="00A93838" w:rsidRDefault="00B65358">
      <w:pPr>
        <w:adjustRightInd/>
        <w:spacing w:line="284" w:lineRule="exact"/>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（３）労働福祉の改善等について</w:t>
      </w:r>
    </w:p>
    <w:p w:rsidR="00B65358" w:rsidRPr="00A93838" w:rsidRDefault="00B65358" w:rsidP="00810DCB">
      <w:pPr>
        <w:adjustRightInd/>
        <w:spacing w:line="284" w:lineRule="exact"/>
        <w:ind w:left="416" w:hangingChars="200" w:hanging="416"/>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建設労働者の確</w:t>
      </w:r>
      <w:r w:rsidR="00596504">
        <w:rPr>
          <w:rFonts w:ascii="HG丸ｺﾞｼｯｸM-PRO" w:eastAsia="HG丸ｺﾞｼｯｸM-PRO" w:hAnsi="ＭＳ ゴシック" w:cs="ＭＳ ゴシック" w:hint="eastAsia"/>
          <w:color w:val="auto"/>
        </w:rPr>
        <w:t>保を図ること並びに労働災害の防止、適正な賃金の確保、退職金制</w:t>
      </w:r>
      <w:r w:rsidRPr="00A93838">
        <w:rPr>
          <w:rFonts w:ascii="HG丸ｺﾞｼｯｸM-PRO" w:eastAsia="HG丸ｺﾞｼｯｸM-PRO" w:hAnsi="ＭＳ ゴシック" w:cs="ＭＳ ゴシック" w:hint="eastAsia"/>
          <w:color w:val="auto"/>
        </w:rPr>
        <w:t>度及び各種保険制度への加入等労働福祉の改善に努めること。</w:t>
      </w:r>
    </w:p>
    <w:p w:rsidR="00B65358" w:rsidRPr="00A93838" w:rsidRDefault="00B65358">
      <w:pPr>
        <w:adjustRightInd/>
        <w:spacing w:line="284" w:lineRule="exact"/>
        <w:rPr>
          <w:rFonts w:ascii="HG丸ｺﾞｼｯｸM-PRO" w:eastAsia="HG丸ｺﾞｼｯｸM-PRO" w:hAnsi="ＭＳ ゴシック"/>
          <w:color w:val="auto"/>
          <w:spacing w:val="2"/>
        </w:rPr>
      </w:pPr>
    </w:p>
    <w:p w:rsidR="00B65358" w:rsidRPr="00A93838" w:rsidRDefault="00B65358">
      <w:pPr>
        <w:adjustRightInd/>
        <w:spacing w:line="284" w:lineRule="exact"/>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（４）建設業退職金共済制度について</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一　建設業者は、自ら雇用する建退共制度の対象労働者に係る共済証紙を購入し、当該労働者の共済手帳に共済証紙を貼付すること。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二　建設業者が下請</w:t>
      </w:r>
      <w:r w:rsidR="004D3EF5" w:rsidRPr="00A93838">
        <w:rPr>
          <w:rFonts w:ascii="HG丸ｺﾞｼｯｸM-PRO" w:eastAsia="HG丸ｺﾞｼｯｸM-PRO" w:hAnsi="ＭＳ ゴシック" w:cs="ＭＳ ゴシック" w:hint="eastAsia"/>
          <w:color w:val="auto"/>
        </w:rPr>
        <w:t>契約を締結する際は、下請業者に対して、建退共制度の趣旨を説</w:t>
      </w:r>
      <w:r w:rsidRPr="00A93838">
        <w:rPr>
          <w:rFonts w:ascii="HG丸ｺﾞｼｯｸM-PRO" w:eastAsia="HG丸ｺﾞｼｯｸM-PRO" w:hAnsi="ＭＳ ゴシック" w:cs="ＭＳ ゴシック" w:hint="eastAsia"/>
          <w:color w:val="auto"/>
        </w:rPr>
        <w:t>明し下請業者が雇</w:t>
      </w:r>
      <w:r w:rsidR="00596504">
        <w:rPr>
          <w:rFonts w:ascii="HG丸ｺﾞｼｯｸM-PRO" w:eastAsia="HG丸ｺﾞｼｯｸM-PRO" w:hAnsi="ＭＳ ゴシック" w:cs="ＭＳ ゴシック" w:hint="eastAsia"/>
          <w:color w:val="auto"/>
        </w:rPr>
        <w:t>用する建退共制度の対象労働者に係る共済証紙をあわせて購入し</w:t>
      </w:r>
      <w:r w:rsidRPr="00A93838">
        <w:rPr>
          <w:rFonts w:ascii="HG丸ｺﾞｼｯｸM-PRO" w:eastAsia="HG丸ｺﾞｼｯｸM-PRO" w:hAnsi="ＭＳ ゴシック" w:cs="ＭＳ ゴシック" w:hint="eastAsia"/>
          <w:color w:val="auto"/>
        </w:rPr>
        <w:t>て現物により交付</w:t>
      </w:r>
      <w:r w:rsidR="00596504">
        <w:rPr>
          <w:rFonts w:ascii="HG丸ｺﾞｼｯｸM-PRO" w:eastAsia="HG丸ｺﾞｼｯｸM-PRO" w:hAnsi="ＭＳ ゴシック" w:cs="ＭＳ ゴシック" w:hint="eastAsia"/>
          <w:color w:val="auto"/>
        </w:rPr>
        <w:t>すること、又は建退共制度の掛金相当額を下請代金中に算入する</w:t>
      </w:r>
      <w:r w:rsidRPr="00A93838">
        <w:rPr>
          <w:rFonts w:ascii="HG丸ｺﾞｼｯｸM-PRO" w:eastAsia="HG丸ｺﾞｼｯｸM-PRO" w:hAnsi="ＭＳ ゴシック" w:cs="ＭＳ ゴシック" w:hint="eastAsia"/>
          <w:color w:val="auto"/>
        </w:rPr>
        <w:t>ことにより、下請</w:t>
      </w:r>
      <w:r w:rsidR="00596504">
        <w:rPr>
          <w:rFonts w:ascii="HG丸ｺﾞｼｯｸM-PRO" w:eastAsia="HG丸ｺﾞｼｯｸM-PRO" w:hAnsi="ＭＳ ゴシック" w:cs="ＭＳ ゴシック" w:hint="eastAsia"/>
          <w:color w:val="auto"/>
        </w:rPr>
        <w:t>業者の建退共制度への加入並びに共済証紙の購入及び貼付を促進</w:t>
      </w:r>
      <w:r w:rsidRPr="00A93838">
        <w:rPr>
          <w:rFonts w:ascii="HG丸ｺﾞｼｯｸM-PRO" w:eastAsia="HG丸ｺﾞｼｯｸM-PRO" w:hAnsi="ＭＳ ゴシック" w:cs="ＭＳ ゴシック" w:hint="eastAsia"/>
          <w:color w:val="auto"/>
        </w:rPr>
        <w:t>すべきこと。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三　請負代金の額が８００万円以上の建設工事の請負契約を締結したときは、建設業者は、建退共制度</w:t>
      </w:r>
      <w:r w:rsidR="00596504">
        <w:rPr>
          <w:rFonts w:ascii="HG丸ｺﾞｼｯｸM-PRO" w:eastAsia="HG丸ｺﾞｼｯｸM-PRO" w:hAnsi="ＭＳ ゴシック" w:cs="ＭＳ ゴシック" w:hint="eastAsia"/>
          <w:color w:val="auto"/>
        </w:rPr>
        <w:t>の発注者用掛金収納書（以下「収納書」という。）を工事締結後</w:t>
      </w:r>
      <w:r w:rsidRPr="00A93838">
        <w:rPr>
          <w:rFonts w:ascii="HG丸ｺﾞｼｯｸM-PRO" w:eastAsia="HG丸ｺﾞｼｯｸM-PRO" w:hAnsi="ＭＳ ゴシック" w:cs="ＭＳ ゴシック" w:hint="eastAsia"/>
          <w:color w:val="auto"/>
        </w:rPr>
        <w:t>１ヶ月以内に提出すること。なお、工事契約締結当初は工場制作の段階であるため建退共制度の対象労働者を雇用しないこと等の理由により、期限内に当該工事に係る収納書を提出できない事情がある場合においては、あらかじめその理由及び共済証紙の購入予定時期を書面により申し出るこ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四　建設業者は、三の申し出を行った場合、請負代金額の増額変更があった場合等において、共済証紙</w:t>
      </w:r>
      <w:r w:rsidR="00596504">
        <w:rPr>
          <w:rFonts w:ascii="HG丸ｺﾞｼｯｸM-PRO" w:eastAsia="HG丸ｺﾞｼｯｸM-PRO" w:hAnsi="ＭＳ ゴシック" w:cs="ＭＳ ゴシック" w:hint="eastAsia"/>
          <w:color w:val="auto"/>
        </w:rPr>
        <w:t>を追加購入したときは、当該共済証紙に係る収納書を工事完成時</w:t>
      </w:r>
      <w:r w:rsidRPr="00A93838">
        <w:rPr>
          <w:rFonts w:ascii="HG丸ｺﾞｼｯｸM-PRO" w:eastAsia="HG丸ｺﾞｼｯｸM-PRO" w:hAnsi="ＭＳ ゴシック" w:cs="ＭＳ ゴシック" w:hint="eastAsia"/>
          <w:color w:val="auto"/>
        </w:rPr>
        <w:t>までに提出するこ</w:t>
      </w:r>
      <w:r w:rsidR="00596504">
        <w:rPr>
          <w:rFonts w:ascii="HG丸ｺﾞｼｯｸM-PRO" w:eastAsia="HG丸ｺﾞｼｯｸM-PRO" w:hAnsi="ＭＳ ゴシック" w:cs="ＭＳ ゴシック" w:hint="eastAsia"/>
          <w:color w:val="auto"/>
        </w:rPr>
        <w:t>と。なお、三の申し出を行った場合又は請負代金額の増額変更が</w:t>
      </w:r>
      <w:r w:rsidRPr="00A93838">
        <w:rPr>
          <w:rFonts w:ascii="HG丸ｺﾞｼｯｸM-PRO" w:eastAsia="HG丸ｺﾞｼｯｸM-PRO" w:hAnsi="ＭＳ ゴシック" w:cs="ＭＳ ゴシック" w:hint="eastAsia"/>
          <w:color w:val="auto"/>
        </w:rPr>
        <w:t>あった場合におい</w:t>
      </w:r>
      <w:r w:rsidR="00810DCB" w:rsidRPr="00A93838">
        <w:rPr>
          <w:rFonts w:ascii="HG丸ｺﾞｼｯｸM-PRO" w:eastAsia="HG丸ｺﾞｼｯｸM-PRO" w:hAnsi="ＭＳ ゴシック" w:cs="ＭＳ ゴシック" w:hint="eastAsia"/>
          <w:color w:val="auto"/>
        </w:rPr>
        <w:t>て、共済証紙を追加購入しなかったときは、その理由を書面によ</w:t>
      </w:r>
      <w:r w:rsidRPr="00A93838">
        <w:rPr>
          <w:rFonts w:ascii="HG丸ｺﾞｼｯｸM-PRO" w:eastAsia="HG丸ｺﾞｼｯｸM-PRO" w:hAnsi="ＭＳ ゴシック" w:cs="ＭＳ ゴシック" w:hint="eastAsia"/>
          <w:color w:val="auto"/>
        </w:rPr>
        <w:t>り申し出ること。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五　共済証紙の購入</w:t>
      </w:r>
      <w:r w:rsidR="004D3EF5" w:rsidRPr="00A93838">
        <w:rPr>
          <w:rFonts w:ascii="HG丸ｺﾞｼｯｸM-PRO" w:eastAsia="HG丸ｺﾞｼｯｸM-PRO" w:hAnsi="ＭＳ ゴシック" w:cs="ＭＳ ゴシック" w:hint="eastAsia"/>
          <w:color w:val="auto"/>
        </w:rPr>
        <w:t>状況を把握するため必要があると認めるときは、共済証紙の受払</w:t>
      </w:r>
      <w:r w:rsidRPr="00A93838">
        <w:rPr>
          <w:rFonts w:ascii="HG丸ｺﾞｼｯｸM-PRO" w:eastAsia="HG丸ｺﾞｼｯｸM-PRO" w:hAnsi="ＭＳ ゴシック" w:cs="ＭＳ ゴシック" w:hint="eastAsia"/>
          <w:color w:val="auto"/>
        </w:rPr>
        <w:t>い簿その他関係資料の提出を求めることがあること。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六　建退共制度に加入せず、又は共済証紙の購入若しくは貼付が不十分な建設業者については、指名等において考慮することがあること。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七　下請業者の規模が小さく、建退共制度に関する事務処理能力が十分でない場合には、元請業者に建</w:t>
      </w:r>
      <w:r w:rsidR="00596504">
        <w:rPr>
          <w:rFonts w:ascii="HG丸ｺﾞｼｯｸM-PRO" w:eastAsia="HG丸ｺﾞｼｯｸM-PRO" w:hAnsi="ＭＳ ゴシック" w:cs="ＭＳ ゴシック" w:hint="eastAsia"/>
          <w:color w:val="auto"/>
        </w:rPr>
        <w:t>退共制度への加入手続き、共済証紙の共済手帳への貼付等の事務</w:t>
      </w:r>
      <w:r w:rsidRPr="00A93838">
        <w:rPr>
          <w:rFonts w:ascii="HG丸ｺﾞｼｯｸM-PRO" w:eastAsia="HG丸ｺﾞｼｯｸM-PRO" w:hAnsi="ＭＳ ゴシック" w:cs="ＭＳ ゴシック" w:hint="eastAsia"/>
          <w:color w:val="auto"/>
        </w:rPr>
        <w:t>の処理を委託する</w:t>
      </w:r>
      <w:r w:rsidR="00596504">
        <w:rPr>
          <w:rFonts w:ascii="HG丸ｺﾞｼｯｸM-PRO" w:eastAsia="HG丸ｺﾞｼｯｸM-PRO" w:hAnsi="ＭＳ ゴシック" w:cs="ＭＳ ゴシック" w:hint="eastAsia"/>
          <w:color w:val="auto"/>
        </w:rPr>
        <w:t>方法もあるので、元請業者においてできる限り下請業者の事務の</w:t>
      </w:r>
      <w:r w:rsidRPr="00A93838">
        <w:rPr>
          <w:rFonts w:ascii="HG丸ｺﾞｼｯｸM-PRO" w:eastAsia="HG丸ｺﾞｼｯｸM-PRO" w:hAnsi="ＭＳ ゴシック" w:cs="ＭＳ ゴシック" w:hint="eastAsia"/>
          <w:color w:val="auto"/>
        </w:rPr>
        <w:t>受託に努めること。</w:t>
      </w:r>
    </w:p>
    <w:p w:rsidR="00B65358" w:rsidRPr="00A93838" w:rsidRDefault="00B65358">
      <w:pPr>
        <w:adjustRightInd/>
        <w:spacing w:line="284" w:lineRule="exact"/>
        <w:rPr>
          <w:rFonts w:ascii="HG丸ｺﾞｼｯｸM-PRO" w:eastAsia="HG丸ｺﾞｼｯｸM-PRO" w:hAnsi="ＭＳ ゴシック"/>
          <w:color w:val="auto"/>
          <w:spacing w:val="2"/>
        </w:rPr>
      </w:pPr>
    </w:p>
    <w:p w:rsidR="00B65358" w:rsidRPr="00A93838" w:rsidRDefault="00B65358">
      <w:pPr>
        <w:adjustRightInd/>
        <w:spacing w:line="284" w:lineRule="exact"/>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lastRenderedPageBreak/>
        <w:t>（５）ダンプトラック等による過積載</w:t>
      </w:r>
      <w:r w:rsidR="002052A6">
        <w:rPr>
          <w:rFonts w:ascii="HG丸ｺﾞｼｯｸM-PRO" w:eastAsia="HG丸ｺﾞｼｯｸM-PRO" w:hAnsi="ＭＳ ゴシック" w:cs="ＭＳ ゴシック" w:hint="eastAsia"/>
          <w:color w:val="auto"/>
        </w:rPr>
        <w:t>、不正改造</w:t>
      </w:r>
      <w:r w:rsidRPr="00A93838">
        <w:rPr>
          <w:rFonts w:ascii="HG丸ｺﾞｼｯｸM-PRO" w:eastAsia="HG丸ｺﾞｼｯｸM-PRO" w:hAnsi="ＭＳ ゴシック" w:cs="ＭＳ ゴシック" w:hint="eastAsia"/>
          <w:color w:val="auto"/>
        </w:rPr>
        <w:t>等の防止について</w:t>
      </w:r>
    </w:p>
    <w:p w:rsidR="00596504" w:rsidRDefault="00B65358" w:rsidP="00810DCB">
      <w:pPr>
        <w:adjustRightInd/>
        <w:spacing w:line="284" w:lineRule="exact"/>
        <w:ind w:left="416" w:hangingChars="200" w:hanging="416"/>
        <w:rPr>
          <w:rFonts w:ascii="HG丸ｺﾞｼｯｸM-PRO" w:eastAsia="HG丸ｺﾞｼｯｸM-PRO" w:hAnsi="ＭＳ ゴシック" w:cs="ＭＳ ゴシック"/>
          <w:color w:val="auto"/>
        </w:rPr>
      </w:pPr>
      <w:r w:rsidRPr="00A93838">
        <w:rPr>
          <w:rFonts w:ascii="HG丸ｺﾞｼｯｸM-PRO" w:eastAsia="HG丸ｺﾞｼｯｸM-PRO" w:hAnsi="ＭＳ ゴシック" w:cs="ＭＳ ゴシック" w:hint="eastAsia"/>
          <w:color w:val="auto"/>
        </w:rPr>
        <w:t xml:space="preserve">    一　積載重量制限を超過して工事用資材を積み込まず、また積み込ませないこと。</w:t>
      </w:r>
    </w:p>
    <w:p w:rsidR="00B65358" w:rsidRPr="00A93838" w:rsidRDefault="00B65358" w:rsidP="00596504">
      <w:pPr>
        <w:adjustRightInd/>
        <w:spacing w:line="284" w:lineRule="exact"/>
        <w:ind w:leftChars="200" w:left="416"/>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二　過積載</w:t>
      </w:r>
      <w:r w:rsidR="00141FBE">
        <w:rPr>
          <w:rFonts w:ascii="HG丸ｺﾞｼｯｸM-PRO" w:eastAsia="HG丸ｺﾞｼｯｸM-PRO" w:hAnsi="ＭＳ ゴシック" w:cs="ＭＳ ゴシック" w:hint="eastAsia"/>
          <w:color w:val="auto"/>
        </w:rPr>
        <w:t>、不正改造等</w:t>
      </w:r>
      <w:r w:rsidRPr="00A93838">
        <w:rPr>
          <w:rFonts w:ascii="HG丸ｺﾞｼｯｸM-PRO" w:eastAsia="HG丸ｺﾞｼｯｸM-PRO" w:hAnsi="ＭＳ ゴシック" w:cs="ＭＳ ゴシック" w:hint="eastAsia"/>
          <w:color w:val="auto"/>
        </w:rPr>
        <w:t>を行っている資材納入業者から、資材を購入しないこと。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rPr>
      </w:pPr>
      <w:r w:rsidRPr="00A93838">
        <w:rPr>
          <w:rFonts w:ascii="HG丸ｺﾞｼｯｸM-PRO" w:eastAsia="HG丸ｺﾞｼｯｸM-PRO" w:hAnsi="ＭＳ ゴシック" w:cs="ＭＳ ゴシック" w:hint="eastAsia"/>
          <w:color w:val="auto"/>
        </w:rPr>
        <w:t xml:space="preserve">    三　資材等の過積載</w:t>
      </w:r>
      <w:r w:rsidR="00810DCB" w:rsidRPr="00A93838">
        <w:rPr>
          <w:rFonts w:ascii="HG丸ｺﾞｼｯｸM-PRO" w:eastAsia="HG丸ｺﾞｼｯｸM-PRO" w:hAnsi="ＭＳ ゴシック" w:cs="ＭＳ ゴシック" w:hint="eastAsia"/>
          <w:color w:val="auto"/>
        </w:rPr>
        <w:t>を防止するため、建設発生土の処理及び骨材等の購入等に当たって</w:t>
      </w:r>
      <w:r w:rsidRPr="00A93838">
        <w:rPr>
          <w:rFonts w:ascii="HG丸ｺﾞｼｯｸM-PRO" w:eastAsia="HG丸ｺﾞｼｯｸM-PRO" w:hAnsi="ＭＳ ゴシック" w:cs="ＭＳ ゴシック" w:hint="eastAsia"/>
          <w:color w:val="auto"/>
        </w:rPr>
        <w:t>は、下請事業者及び骨材等納入業者の利益を不当に害することのないようにすること。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四　さし枠装着車、物品積載装置</w:t>
      </w:r>
      <w:r w:rsidR="00314D33">
        <w:rPr>
          <w:rFonts w:ascii="HG丸ｺﾞｼｯｸM-PRO" w:eastAsia="HG丸ｺﾞｼｯｸM-PRO" w:hAnsi="ＭＳ ゴシック" w:cs="ＭＳ ゴシック" w:hint="eastAsia"/>
          <w:color w:val="auto"/>
        </w:rPr>
        <w:t>、リヤバンパー等を不正改造したダンプカー及び不表示車等に土砂等</w:t>
      </w:r>
      <w:r w:rsidRPr="00A93838">
        <w:rPr>
          <w:rFonts w:ascii="HG丸ｺﾞｼｯｸM-PRO" w:eastAsia="HG丸ｺﾞｼｯｸM-PRO" w:hAnsi="ＭＳ ゴシック" w:cs="ＭＳ ゴシック" w:hint="eastAsia"/>
          <w:color w:val="auto"/>
        </w:rPr>
        <w:t>を積み込まず、ま</w:t>
      </w:r>
      <w:r w:rsidR="00314D33">
        <w:rPr>
          <w:rFonts w:ascii="HG丸ｺﾞｼｯｸM-PRO" w:eastAsia="HG丸ｺﾞｼｯｸM-PRO" w:hAnsi="ＭＳ ゴシック" w:cs="ＭＳ ゴシック" w:hint="eastAsia"/>
          <w:color w:val="auto"/>
        </w:rPr>
        <w:t>た積み込ませないこと。並びに工事現場に出入りすることのない</w:t>
      </w:r>
      <w:r w:rsidRPr="00A93838">
        <w:rPr>
          <w:rFonts w:ascii="HG丸ｺﾞｼｯｸM-PRO" w:eastAsia="HG丸ｺﾞｼｯｸM-PRO" w:hAnsi="ＭＳ ゴシック" w:cs="ＭＳ ゴシック" w:hint="eastAsia"/>
          <w:color w:val="auto"/>
        </w:rPr>
        <w:t>ようにすること。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五　過積載車両、さし枠装着車、</w:t>
      </w:r>
      <w:r w:rsidR="00314D33">
        <w:rPr>
          <w:rFonts w:ascii="HG丸ｺﾞｼｯｸM-PRO" w:eastAsia="HG丸ｺﾞｼｯｸM-PRO" w:hAnsi="ＭＳ ゴシック" w:cs="ＭＳ ゴシック" w:hint="eastAsia"/>
          <w:color w:val="auto"/>
        </w:rPr>
        <w:t>リヤバンパーの切断・取り外し改造車、</w:t>
      </w:r>
      <w:r w:rsidRPr="00A93838">
        <w:rPr>
          <w:rFonts w:ascii="HG丸ｺﾞｼｯｸM-PRO" w:eastAsia="HG丸ｺﾞｼｯｸM-PRO" w:hAnsi="ＭＳ ゴシック" w:cs="ＭＳ ゴシック" w:hint="eastAsia"/>
          <w:color w:val="auto"/>
        </w:rPr>
        <w:t>不表示車</w:t>
      </w:r>
      <w:r w:rsidR="00314D33">
        <w:rPr>
          <w:rFonts w:ascii="HG丸ｺﾞｼｯｸM-PRO" w:eastAsia="HG丸ｺﾞｼｯｸM-PRO" w:hAnsi="ＭＳ ゴシック" w:cs="ＭＳ ゴシック" w:hint="eastAsia"/>
          <w:color w:val="auto"/>
        </w:rPr>
        <w:t>等から土砂等の引き渡しを受ける等、過積</w:t>
      </w:r>
      <w:r w:rsidRPr="00A93838">
        <w:rPr>
          <w:rFonts w:ascii="HG丸ｺﾞｼｯｸM-PRO" w:eastAsia="HG丸ｺﾞｼｯｸM-PRO" w:hAnsi="ＭＳ ゴシック" w:cs="ＭＳ ゴシック" w:hint="eastAsia"/>
          <w:color w:val="auto"/>
        </w:rPr>
        <w:t>載</w:t>
      </w:r>
      <w:r w:rsidR="00314D33">
        <w:rPr>
          <w:rFonts w:ascii="HG丸ｺﾞｼｯｸM-PRO" w:eastAsia="HG丸ｺﾞｼｯｸM-PRO" w:hAnsi="ＭＳ ゴシック" w:cs="ＭＳ ゴシック" w:hint="eastAsia"/>
          <w:color w:val="auto"/>
        </w:rPr>
        <w:t>、不正改造等</w:t>
      </w:r>
      <w:r w:rsidRPr="00A93838">
        <w:rPr>
          <w:rFonts w:ascii="HG丸ｺﾞｼｯｸM-PRO" w:eastAsia="HG丸ｺﾞｼｯｸM-PRO" w:hAnsi="ＭＳ ゴシック" w:cs="ＭＳ ゴシック" w:hint="eastAsia"/>
          <w:color w:val="auto"/>
        </w:rPr>
        <w:t>を助長することのないようにすること。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六　取引関係のあるダンプカ－事業者が過積載を行い、又はさし枠装着車、不表示車等を土砂等運搬に</w:t>
      </w:r>
      <w:r w:rsidR="00810DCB" w:rsidRPr="00A93838">
        <w:rPr>
          <w:rFonts w:ascii="HG丸ｺﾞｼｯｸM-PRO" w:eastAsia="HG丸ｺﾞｼｯｸM-PRO" w:hAnsi="ＭＳ ゴシック" w:cs="ＭＳ ゴシック" w:hint="eastAsia"/>
          <w:color w:val="auto"/>
        </w:rPr>
        <w:t>使用している場合は、早急に不正状態を解消する措置を講ずるこ</w:t>
      </w:r>
      <w:r w:rsidRPr="00A93838">
        <w:rPr>
          <w:rFonts w:ascii="HG丸ｺﾞｼｯｸM-PRO" w:eastAsia="HG丸ｺﾞｼｯｸM-PRO" w:hAnsi="ＭＳ ゴシック" w:cs="ＭＳ ゴシック" w:hint="eastAsia"/>
          <w:color w:val="auto"/>
        </w:rPr>
        <w:t>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七　「土砂等を運搬する大型自動車による交通事故の防止等に関する特別措置法」（以下法という。）の目的に鑑み、法第１２条に規定する団体等</w:t>
      </w:r>
      <w:r w:rsidR="009343D3" w:rsidRPr="00A93838">
        <w:rPr>
          <w:rFonts w:ascii="HG丸ｺﾞｼｯｸM-PRO" w:eastAsia="HG丸ｺﾞｼｯｸM-PRO" w:hAnsi="ＭＳ ゴシック" w:cs="ＭＳ ゴシック" w:hint="eastAsia"/>
          <w:color w:val="auto"/>
        </w:rPr>
        <w:t>（ながのダンプ協議会、長野県ダンプ協会）の設立状況を踏まえ、</w:t>
      </w:r>
      <w:r w:rsidRPr="00A93838">
        <w:rPr>
          <w:rFonts w:ascii="HG丸ｺﾞｼｯｸM-PRO" w:eastAsia="HG丸ｺﾞｼｯｸM-PRO" w:hAnsi="ＭＳ ゴシック" w:cs="ＭＳ ゴシック" w:hint="eastAsia"/>
          <w:color w:val="auto"/>
        </w:rPr>
        <w:t>同団体等への加入者の使用を促進すること。</w:t>
      </w:r>
    </w:p>
    <w:p w:rsidR="00B65358" w:rsidRPr="00A93838" w:rsidRDefault="00B65358" w:rsidP="00810DCB">
      <w:pPr>
        <w:adjustRightInd/>
        <w:spacing w:line="284" w:lineRule="exact"/>
        <w:ind w:left="624" w:hangingChars="300" w:hanging="624"/>
        <w:rPr>
          <w:rFonts w:ascii="HG丸ｺﾞｼｯｸM-PRO" w:eastAsia="HG丸ｺﾞｼｯｸM-PRO" w:hAnsi="ＭＳ ゴシック"/>
          <w:color w:val="auto"/>
          <w:spacing w:val="2"/>
        </w:rPr>
      </w:pPr>
      <w:r w:rsidRPr="00A93838">
        <w:rPr>
          <w:rFonts w:ascii="HG丸ｺﾞｼｯｸM-PRO" w:eastAsia="HG丸ｺﾞｼｯｸM-PRO" w:hAnsi="ＭＳ ゴシック" w:cs="ＭＳ ゴシック" w:hint="eastAsia"/>
          <w:color w:val="auto"/>
        </w:rPr>
        <w:t xml:space="preserve">    八　下請契約の相手方又は資材納入業者を選定するにあたっては、交通安全に関する配慮に欠ける者又</w:t>
      </w:r>
      <w:r w:rsidR="00596504">
        <w:rPr>
          <w:rFonts w:ascii="HG丸ｺﾞｼｯｸM-PRO" w:eastAsia="HG丸ｺﾞｼｯｸM-PRO" w:hAnsi="ＭＳ ゴシック" w:cs="ＭＳ ゴシック" w:hint="eastAsia"/>
          <w:color w:val="auto"/>
        </w:rPr>
        <w:t>は業務に関しダンプトラック等によって悪質かつ重大な事故を発</w:t>
      </w:r>
      <w:r w:rsidRPr="00A93838">
        <w:rPr>
          <w:rFonts w:ascii="HG丸ｺﾞｼｯｸM-PRO" w:eastAsia="HG丸ｺﾞｼｯｸM-PRO" w:hAnsi="ＭＳ ゴシック" w:cs="ＭＳ ゴシック" w:hint="eastAsia"/>
          <w:color w:val="auto"/>
        </w:rPr>
        <w:t>生させたものを排除すること。</w:t>
      </w:r>
    </w:p>
    <w:p w:rsidR="00BB362D" w:rsidRDefault="00B65358">
      <w:pPr>
        <w:rPr>
          <w:rFonts w:ascii="HG丸ｺﾞｼｯｸM-PRO" w:eastAsia="HG丸ｺﾞｼｯｸM-PRO" w:hAnsi="ＭＳ ゴシック" w:cs="ＭＳ ゴシック"/>
          <w:color w:val="auto"/>
        </w:rPr>
      </w:pPr>
      <w:r w:rsidRPr="00A93838">
        <w:rPr>
          <w:rFonts w:ascii="HG丸ｺﾞｼｯｸM-PRO" w:eastAsia="HG丸ｺﾞｼｯｸM-PRO" w:hAnsi="ＭＳ ゴシック" w:cs="ＭＳ ゴシック" w:hint="eastAsia"/>
          <w:color w:val="auto"/>
        </w:rPr>
        <w:t xml:space="preserve">    九　以上のことにつき、下請契約における受注者を指導すること。</w:t>
      </w:r>
    </w:p>
    <w:p w:rsidR="00B65358" w:rsidRPr="00BB362D" w:rsidRDefault="00BB362D" w:rsidP="00BB362D">
      <w:pPr>
        <w:ind w:firstLineChars="200" w:firstLine="416"/>
        <w:rPr>
          <w:rFonts w:ascii="HG丸ｺﾞｼｯｸM-PRO" w:eastAsia="HG丸ｺﾞｼｯｸM-PRO" w:hAnsi="ＭＳ ゴシック" w:cs="ＭＳ ゴシック"/>
          <w:color w:val="auto"/>
        </w:rPr>
      </w:pPr>
      <w:r>
        <w:rPr>
          <w:rFonts w:ascii="HG丸ｺﾞｼｯｸM-PRO" w:eastAsia="HG丸ｺﾞｼｯｸM-PRO" w:hAnsi="ＭＳ ゴシック" w:cs="ＭＳ ゴシック" w:hint="eastAsia"/>
          <w:color w:val="auto"/>
        </w:rPr>
        <w:t xml:space="preserve">十　</w:t>
      </w:r>
      <w:r w:rsidR="00314D33">
        <w:rPr>
          <w:rFonts w:ascii="HG丸ｺﾞｼｯｸM-PRO" w:eastAsia="HG丸ｺﾞｼｯｸM-PRO" w:hint="eastAsia"/>
          <w:color w:val="auto"/>
        </w:rPr>
        <w:t>上記の対策について、施工計画書に具体的に記載すること。</w:t>
      </w:r>
    </w:p>
    <w:sectPr w:rsidR="00B65358" w:rsidRPr="00BB362D" w:rsidSect="004A30FE">
      <w:headerReference w:type="default" r:id="rId10"/>
      <w:footerReference w:type="default" r:id="rId11"/>
      <w:type w:val="continuous"/>
      <w:pgSz w:w="11906" w:h="16838" w:code="9"/>
      <w:pgMar w:top="851" w:right="851" w:bottom="851" w:left="1700" w:header="720" w:footer="720" w:gutter="0"/>
      <w:pgNumType w:start="1"/>
      <w:cols w:space="720"/>
      <w:noEndnote/>
      <w:docGrid w:type="linesAndChars" w:linePitch="284" w:charSpace="-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2D7" w:rsidRDefault="00AA52D7"/>
    <w:p w:rsidR="00AA52D7" w:rsidRDefault="00AA52D7">
      <w:r>
        <w:separator/>
      </w:r>
    </w:p>
  </w:endnote>
  <w:endnote w:type="continuationSeparator" w:id="0">
    <w:p w:rsidR="00AA52D7" w:rsidRDefault="00AA52D7"/>
    <w:p w:rsidR="00AA52D7" w:rsidRDefault="00AA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3AD" w:rsidRDefault="00E803AD" w:rsidP="00F307FC">
    <w:pPr>
      <w:pStyle w:val="ac"/>
      <w:framePr w:wrap="auto" w:vAnchor="text" w:hAnchor="margin" w:xAlign="center" w:y="1"/>
      <w:jc w:val="center"/>
    </w:pPr>
    <w:r>
      <w:rPr>
        <w:rFonts w:hint="eastAsia"/>
      </w:rPr>
      <w:t>‐</w:t>
    </w:r>
    <w:r>
      <w:fldChar w:fldCharType="begin"/>
    </w:r>
    <w:r>
      <w:instrText>PAGE   \* MERGEFORMAT</w:instrText>
    </w:r>
    <w:r>
      <w:fldChar w:fldCharType="separate"/>
    </w:r>
    <w:r w:rsidR="00137718" w:rsidRPr="00137718">
      <w:rPr>
        <w:noProof/>
        <w:lang w:val="ja-JP"/>
      </w:rPr>
      <w:t>8</w:t>
    </w:r>
    <w:r>
      <w:fldChar w:fldCharType="end"/>
    </w:r>
    <w:r>
      <w:rPr>
        <w:rFonts w:hint="eastAsia"/>
      </w:rPr>
      <w:t>‐</w:t>
    </w:r>
  </w:p>
  <w:p w:rsidR="00E803AD" w:rsidRDefault="00E803AD">
    <w:pPr>
      <w:framePr w:wrap="auto" w:vAnchor="text" w:hAnchor="margin" w:xAlign="center" w:y="1"/>
      <w:adjustRightInd/>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2D7" w:rsidRPr="00A93838" w:rsidRDefault="00AA52D7" w:rsidP="00FD4295">
      <w:pPr>
        <w:adjustRightInd/>
        <w:spacing w:line="284" w:lineRule="exact"/>
        <w:rPr>
          <w:rFonts w:ascii="HG丸ｺﾞｼｯｸM-PRO" w:eastAsia="HG丸ｺﾞｼｯｸM-PRO"/>
          <w:color w:val="auto"/>
        </w:rPr>
      </w:pPr>
    </w:p>
    <w:p w:rsidR="00AA52D7" w:rsidRDefault="00AA52D7">
      <w:r>
        <w:rPr>
          <w:rFonts w:ascii="ＭＳ 明朝"/>
          <w:color w:val="auto"/>
          <w:sz w:val="2"/>
          <w:szCs w:val="2"/>
        </w:rPr>
        <w:continuationSeparator/>
      </w:r>
    </w:p>
  </w:footnote>
  <w:footnote w:type="continuationSeparator" w:id="0">
    <w:p w:rsidR="00AA52D7" w:rsidRDefault="00AA52D7"/>
    <w:p w:rsidR="00AA52D7" w:rsidRDefault="00AA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3AD" w:rsidRDefault="00E803AD"/>
  <w:p w:rsidR="00E803AD" w:rsidRDefault="00E803AD">
    <w:pPr>
      <w:adjustRightInd/>
      <w:spacing w:line="252" w:lineRule="exact"/>
      <w:rPr>
        <w:rFonts w:ascii="ＭＳ 明朝"/>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C82"/>
    <w:multiLevelType w:val="hybridMultilevel"/>
    <w:tmpl w:val="40E01C94"/>
    <w:lvl w:ilvl="0" w:tplc="C19E432A">
      <w:start w:val="2"/>
      <w:numFmt w:val="bullet"/>
      <w:lvlText w:val="・"/>
      <w:lvlJc w:val="left"/>
      <w:pPr>
        <w:tabs>
          <w:tab w:val="num" w:pos="1130"/>
        </w:tabs>
        <w:ind w:left="1130" w:hanging="360"/>
      </w:pPr>
      <w:rPr>
        <w:rFonts w:ascii="ＭＳ ゴシック" w:eastAsia="ＭＳ ゴシック" w:hAnsi="ＭＳ ゴシック" w:hint="eastAsia"/>
      </w:rPr>
    </w:lvl>
    <w:lvl w:ilvl="1" w:tplc="0409000B">
      <w:start w:val="1"/>
      <w:numFmt w:val="bullet"/>
      <w:lvlText w:val=""/>
      <w:lvlJc w:val="left"/>
      <w:pPr>
        <w:tabs>
          <w:tab w:val="num" w:pos="1160"/>
        </w:tabs>
        <w:ind w:left="1160" w:hanging="420"/>
      </w:pPr>
      <w:rPr>
        <w:rFonts w:ascii="Wingdings" w:hAnsi="Wingdings" w:cs="Wingdings" w:hint="default"/>
      </w:rPr>
    </w:lvl>
    <w:lvl w:ilvl="2" w:tplc="0409000D">
      <w:start w:val="1"/>
      <w:numFmt w:val="bullet"/>
      <w:lvlText w:val=""/>
      <w:lvlJc w:val="left"/>
      <w:pPr>
        <w:tabs>
          <w:tab w:val="num" w:pos="1580"/>
        </w:tabs>
        <w:ind w:left="1580" w:hanging="420"/>
      </w:pPr>
      <w:rPr>
        <w:rFonts w:ascii="Wingdings" w:hAnsi="Wingdings" w:cs="Wingdings" w:hint="default"/>
      </w:rPr>
    </w:lvl>
    <w:lvl w:ilvl="3" w:tplc="04090001">
      <w:start w:val="1"/>
      <w:numFmt w:val="bullet"/>
      <w:lvlText w:val=""/>
      <w:lvlJc w:val="left"/>
      <w:pPr>
        <w:tabs>
          <w:tab w:val="num" w:pos="2000"/>
        </w:tabs>
        <w:ind w:left="2000" w:hanging="420"/>
      </w:pPr>
      <w:rPr>
        <w:rFonts w:ascii="Wingdings" w:hAnsi="Wingdings" w:cs="Wingdings" w:hint="default"/>
      </w:rPr>
    </w:lvl>
    <w:lvl w:ilvl="4" w:tplc="0409000B">
      <w:start w:val="1"/>
      <w:numFmt w:val="bullet"/>
      <w:lvlText w:val=""/>
      <w:lvlJc w:val="left"/>
      <w:pPr>
        <w:tabs>
          <w:tab w:val="num" w:pos="2420"/>
        </w:tabs>
        <w:ind w:left="2420" w:hanging="420"/>
      </w:pPr>
      <w:rPr>
        <w:rFonts w:ascii="Wingdings" w:hAnsi="Wingdings" w:cs="Wingdings" w:hint="default"/>
      </w:rPr>
    </w:lvl>
    <w:lvl w:ilvl="5" w:tplc="0409000D">
      <w:start w:val="1"/>
      <w:numFmt w:val="bullet"/>
      <w:lvlText w:val=""/>
      <w:lvlJc w:val="left"/>
      <w:pPr>
        <w:tabs>
          <w:tab w:val="num" w:pos="2840"/>
        </w:tabs>
        <w:ind w:left="2840" w:hanging="420"/>
      </w:pPr>
      <w:rPr>
        <w:rFonts w:ascii="Wingdings" w:hAnsi="Wingdings" w:cs="Wingdings" w:hint="default"/>
      </w:rPr>
    </w:lvl>
    <w:lvl w:ilvl="6" w:tplc="04090001">
      <w:start w:val="1"/>
      <w:numFmt w:val="bullet"/>
      <w:lvlText w:val=""/>
      <w:lvlJc w:val="left"/>
      <w:pPr>
        <w:tabs>
          <w:tab w:val="num" w:pos="3260"/>
        </w:tabs>
        <w:ind w:left="3260" w:hanging="420"/>
      </w:pPr>
      <w:rPr>
        <w:rFonts w:ascii="Wingdings" w:hAnsi="Wingdings" w:cs="Wingdings" w:hint="default"/>
      </w:rPr>
    </w:lvl>
    <w:lvl w:ilvl="7" w:tplc="0409000B">
      <w:start w:val="1"/>
      <w:numFmt w:val="bullet"/>
      <w:lvlText w:val=""/>
      <w:lvlJc w:val="left"/>
      <w:pPr>
        <w:tabs>
          <w:tab w:val="num" w:pos="3680"/>
        </w:tabs>
        <w:ind w:left="3680" w:hanging="420"/>
      </w:pPr>
      <w:rPr>
        <w:rFonts w:ascii="Wingdings" w:hAnsi="Wingdings" w:cs="Wingdings" w:hint="default"/>
      </w:rPr>
    </w:lvl>
    <w:lvl w:ilvl="8" w:tplc="0409000D">
      <w:start w:val="1"/>
      <w:numFmt w:val="bullet"/>
      <w:lvlText w:val=""/>
      <w:lvlJc w:val="left"/>
      <w:pPr>
        <w:tabs>
          <w:tab w:val="num" w:pos="4100"/>
        </w:tabs>
        <w:ind w:left="4100" w:hanging="420"/>
      </w:pPr>
      <w:rPr>
        <w:rFonts w:ascii="Wingdings" w:hAnsi="Wingdings" w:cs="Wingdings" w:hint="default"/>
      </w:rPr>
    </w:lvl>
  </w:abstractNum>
  <w:abstractNum w:abstractNumId="1" w15:restartNumberingAfterBreak="0">
    <w:nsid w:val="0295443E"/>
    <w:multiLevelType w:val="hybridMultilevel"/>
    <w:tmpl w:val="0DB678DE"/>
    <w:lvl w:ilvl="0" w:tplc="6DA25352">
      <w:start w:val="1"/>
      <w:numFmt w:val="decimalEnclosedCircle"/>
      <w:lvlText w:val="%1"/>
      <w:lvlJc w:val="left"/>
      <w:pPr>
        <w:ind w:left="420" w:hanging="420"/>
      </w:pPr>
      <w:rPr>
        <w:dstrike w:val="0"/>
      </w:rPr>
    </w:lvl>
    <w:lvl w:ilvl="1" w:tplc="9CEC88F8">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757EFA"/>
    <w:multiLevelType w:val="hybridMultilevel"/>
    <w:tmpl w:val="714E5212"/>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FCF3CDE"/>
    <w:multiLevelType w:val="hybridMultilevel"/>
    <w:tmpl w:val="389AF444"/>
    <w:lvl w:ilvl="0" w:tplc="C19E432A">
      <w:start w:val="2"/>
      <w:numFmt w:val="bullet"/>
      <w:lvlText w:val="・"/>
      <w:lvlJc w:val="left"/>
      <w:pPr>
        <w:tabs>
          <w:tab w:val="num" w:pos="1460"/>
        </w:tabs>
        <w:ind w:left="14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10287E37"/>
    <w:multiLevelType w:val="hybridMultilevel"/>
    <w:tmpl w:val="25FEE140"/>
    <w:lvl w:ilvl="0" w:tplc="D06680D0">
      <w:numFmt w:val="bullet"/>
      <w:lvlText w:val="※"/>
      <w:lvlJc w:val="left"/>
      <w:pPr>
        <w:tabs>
          <w:tab w:val="num" w:pos="780"/>
        </w:tabs>
        <w:ind w:left="78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1FF0EC0"/>
    <w:multiLevelType w:val="hybridMultilevel"/>
    <w:tmpl w:val="A76076A4"/>
    <w:lvl w:ilvl="0" w:tplc="B832EBB8">
      <w:start w:val="4"/>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9548AC"/>
    <w:multiLevelType w:val="hybridMultilevel"/>
    <w:tmpl w:val="46DCB9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975B6E"/>
    <w:multiLevelType w:val="hybridMultilevel"/>
    <w:tmpl w:val="4E0A5068"/>
    <w:lvl w:ilvl="0" w:tplc="A46893E6">
      <w:start w:val="1"/>
      <w:numFmt w:val="bullet"/>
      <w:lvlText w:val="・"/>
      <w:lvlJc w:val="left"/>
      <w:pPr>
        <w:tabs>
          <w:tab w:val="num" w:pos="780"/>
        </w:tabs>
        <w:ind w:left="78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B4F6965"/>
    <w:multiLevelType w:val="hybridMultilevel"/>
    <w:tmpl w:val="3D44B4D2"/>
    <w:lvl w:ilvl="0" w:tplc="294EE31C">
      <w:start w:val="4"/>
      <w:numFmt w:val="bullet"/>
      <w:lvlText w:val="※"/>
      <w:lvlJc w:val="left"/>
      <w:pPr>
        <w:tabs>
          <w:tab w:val="num" w:pos="894"/>
        </w:tabs>
        <w:ind w:left="894" w:hanging="360"/>
      </w:pPr>
      <w:rPr>
        <w:rFonts w:ascii="ＭＳ 明朝" w:eastAsia="ＭＳ 明朝" w:hAnsi="ＭＳ 明朝" w:hint="eastAsia"/>
      </w:rPr>
    </w:lvl>
    <w:lvl w:ilvl="1" w:tplc="0409000B">
      <w:start w:val="1"/>
      <w:numFmt w:val="bullet"/>
      <w:lvlText w:val=""/>
      <w:lvlJc w:val="left"/>
      <w:pPr>
        <w:tabs>
          <w:tab w:val="num" w:pos="1374"/>
        </w:tabs>
        <w:ind w:left="1374" w:hanging="420"/>
      </w:pPr>
      <w:rPr>
        <w:rFonts w:ascii="Wingdings" w:hAnsi="Wingdings" w:cs="Wingdings" w:hint="default"/>
      </w:rPr>
    </w:lvl>
    <w:lvl w:ilvl="2" w:tplc="0409000D">
      <w:start w:val="1"/>
      <w:numFmt w:val="bullet"/>
      <w:lvlText w:val=""/>
      <w:lvlJc w:val="left"/>
      <w:pPr>
        <w:tabs>
          <w:tab w:val="num" w:pos="1794"/>
        </w:tabs>
        <w:ind w:left="1794" w:hanging="420"/>
      </w:pPr>
      <w:rPr>
        <w:rFonts w:ascii="Wingdings" w:hAnsi="Wingdings" w:cs="Wingdings" w:hint="default"/>
      </w:rPr>
    </w:lvl>
    <w:lvl w:ilvl="3" w:tplc="04090001">
      <w:start w:val="1"/>
      <w:numFmt w:val="bullet"/>
      <w:lvlText w:val=""/>
      <w:lvlJc w:val="left"/>
      <w:pPr>
        <w:tabs>
          <w:tab w:val="num" w:pos="2214"/>
        </w:tabs>
        <w:ind w:left="2214" w:hanging="420"/>
      </w:pPr>
      <w:rPr>
        <w:rFonts w:ascii="Wingdings" w:hAnsi="Wingdings" w:cs="Wingdings" w:hint="default"/>
      </w:rPr>
    </w:lvl>
    <w:lvl w:ilvl="4" w:tplc="0409000B">
      <w:start w:val="1"/>
      <w:numFmt w:val="bullet"/>
      <w:lvlText w:val=""/>
      <w:lvlJc w:val="left"/>
      <w:pPr>
        <w:tabs>
          <w:tab w:val="num" w:pos="2634"/>
        </w:tabs>
        <w:ind w:left="2634" w:hanging="420"/>
      </w:pPr>
      <w:rPr>
        <w:rFonts w:ascii="Wingdings" w:hAnsi="Wingdings" w:cs="Wingdings" w:hint="default"/>
      </w:rPr>
    </w:lvl>
    <w:lvl w:ilvl="5" w:tplc="0409000D">
      <w:start w:val="1"/>
      <w:numFmt w:val="bullet"/>
      <w:lvlText w:val=""/>
      <w:lvlJc w:val="left"/>
      <w:pPr>
        <w:tabs>
          <w:tab w:val="num" w:pos="3054"/>
        </w:tabs>
        <w:ind w:left="3054" w:hanging="420"/>
      </w:pPr>
      <w:rPr>
        <w:rFonts w:ascii="Wingdings" w:hAnsi="Wingdings" w:cs="Wingdings" w:hint="default"/>
      </w:rPr>
    </w:lvl>
    <w:lvl w:ilvl="6" w:tplc="04090001">
      <w:start w:val="1"/>
      <w:numFmt w:val="bullet"/>
      <w:lvlText w:val=""/>
      <w:lvlJc w:val="left"/>
      <w:pPr>
        <w:tabs>
          <w:tab w:val="num" w:pos="3474"/>
        </w:tabs>
        <w:ind w:left="3474" w:hanging="420"/>
      </w:pPr>
      <w:rPr>
        <w:rFonts w:ascii="Wingdings" w:hAnsi="Wingdings" w:cs="Wingdings" w:hint="default"/>
      </w:rPr>
    </w:lvl>
    <w:lvl w:ilvl="7" w:tplc="0409000B">
      <w:start w:val="1"/>
      <w:numFmt w:val="bullet"/>
      <w:lvlText w:val=""/>
      <w:lvlJc w:val="left"/>
      <w:pPr>
        <w:tabs>
          <w:tab w:val="num" w:pos="3894"/>
        </w:tabs>
        <w:ind w:left="3894" w:hanging="420"/>
      </w:pPr>
      <w:rPr>
        <w:rFonts w:ascii="Wingdings" w:hAnsi="Wingdings" w:cs="Wingdings" w:hint="default"/>
      </w:rPr>
    </w:lvl>
    <w:lvl w:ilvl="8" w:tplc="0409000D">
      <w:start w:val="1"/>
      <w:numFmt w:val="bullet"/>
      <w:lvlText w:val=""/>
      <w:lvlJc w:val="left"/>
      <w:pPr>
        <w:tabs>
          <w:tab w:val="num" w:pos="4314"/>
        </w:tabs>
        <w:ind w:left="4314" w:hanging="420"/>
      </w:pPr>
      <w:rPr>
        <w:rFonts w:ascii="Wingdings" w:hAnsi="Wingdings" w:cs="Wingdings" w:hint="default"/>
      </w:rPr>
    </w:lvl>
  </w:abstractNum>
  <w:abstractNum w:abstractNumId="9" w15:restartNumberingAfterBreak="0">
    <w:nsid w:val="1D282B79"/>
    <w:multiLevelType w:val="hybridMultilevel"/>
    <w:tmpl w:val="0DA84A2C"/>
    <w:lvl w:ilvl="0" w:tplc="0409000B">
      <w:start w:val="1"/>
      <w:numFmt w:val="bullet"/>
      <w:lvlText w:val=""/>
      <w:lvlJc w:val="left"/>
      <w:pPr>
        <w:tabs>
          <w:tab w:val="num" w:pos="840"/>
        </w:tabs>
        <w:ind w:left="840" w:hanging="420"/>
      </w:pPr>
      <w:rPr>
        <w:rFonts w:ascii="Wingdings" w:hAnsi="Wingdings" w:cs="Wingdings" w:hint="default"/>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0" w15:restartNumberingAfterBreak="0">
    <w:nsid w:val="1FFE175C"/>
    <w:multiLevelType w:val="hybridMultilevel"/>
    <w:tmpl w:val="AD86831E"/>
    <w:lvl w:ilvl="0" w:tplc="1C7C2B3A">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1" w15:restartNumberingAfterBreak="0">
    <w:nsid w:val="25903A03"/>
    <w:multiLevelType w:val="hybridMultilevel"/>
    <w:tmpl w:val="1BCA79BA"/>
    <w:lvl w:ilvl="0" w:tplc="F1D4FCDC">
      <w:start w:val="1"/>
      <w:numFmt w:val="decimal"/>
      <w:lvlText w:val="(%1)"/>
      <w:lvlJc w:val="left"/>
      <w:pPr>
        <w:tabs>
          <w:tab w:val="num" w:pos="675"/>
        </w:tabs>
        <w:ind w:left="675" w:hanging="46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2" w15:restartNumberingAfterBreak="0">
    <w:nsid w:val="266E77B4"/>
    <w:multiLevelType w:val="hybridMultilevel"/>
    <w:tmpl w:val="80188C3A"/>
    <w:lvl w:ilvl="0" w:tplc="C19E432A">
      <w:start w:val="2"/>
      <w:numFmt w:val="bullet"/>
      <w:lvlText w:val="・"/>
      <w:lvlJc w:val="left"/>
      <w:pPr>
        <w:tabs>
          <w:tab w:val="num" w:pos="1030"/>
        </w:tabs>
        <w:ind w:left="1030" w:hanging="360"/>
      </w:pPr>
      <w:rPr>
        <w:rFonts w:ascii="ＭＳ ゴシック" w:eastAsia="ＭＳ ゴシック" w:hAnsi="ＭＳ ゴシック" w:hint="eastAsia"/>
      </w:rPr>
    </w:lvl>
    <w:lvl w:ilvl="1" w:tplc="0409000B">
      <w:start w:val="1"/>
      <w:numFmt w:val="bullet"/>
      <w:lvlText w:val=""/>
      <w:lvlJc w:val="left"/>
      <w:pPr>
        <w:tabs>
          <w:tab w:val="num" w:pos="1060"/>
        </w:tabs>
        <w:ind w:left="1060" w:hanging="420"/>
      </w:pPr>
      <w:rPr>
        <w:rFonts w:ascii="Wingdings" w:hAnsi="Wingdings" w:cs="Wingdings" w:hint="default"/>
      </w:rPr>
    </w:lvl>
    <w:lvl w:ilvl="2" w:tplc="0409000D">
      <w:start w:val="1"/>
      <w:numFmt w:val="bullet"/>
      <w:lvlText w:val=""/>
      <w:lvlJc w:val="left"/>
      <w:pPr>
        <w:tabs>
          <w:tab w:val="num" w:pos="1480"/>
        </w:tabs>
        <w:ind w:left="1480" w:hanging="420"/>
      </w:pPr>
      <w:rPr>
        <w:rFonts w:ascii="Wingdings" w:hAnsi="Wingdings" w:cs="Wingdings" w:hint="default"/>
      </w:rPr>
    </w:lvl>
    <w:lvl w:ilvl="3" w:tplc="04090001">
      <w:start w:val="1"/>
      <w:numFmt w:val="bullet"/>
      <w:lvlText w:val=""/>
      <w:lvlJc w:val="left"/>
      <w:pPr>
        <w:tabs>
          <w:tab w:val="num" w:pos="1900"/>
        </w:tabs>
        <w:ind w:left="1900" w:hanging="420"/>
      </w:pPr>
      <w:rPr>
        <w:rFonts w:ascii="Wingdings" w:hAnsi="Wingdings" w:cs="Wingdings" w:hint="default"/>
      </w:rPr>
    </w:lvl>
    <w:lvl w:ilvl="4" w:tplc="0409000B">
      <w:start w:val="1"/>
      <w:numFmt w:val="bullet"/>
      <w:lvlText w:val=""/>
      <w:lvlJc w:val="left"/>
      <w:pPr>
        <w:tabs>
          <w:tab w:val="num" w:pos="2320"/>
        </w:tabs>
        <w:ind w:left="2320" w:hanging="420"/>
      </w:pPr>
      <w:rPr>
        <w:rFonts w:ascii="Wingdings" w:hAnsi="Wingdings" w:cs="Wingdings" w:hint="default"/>
      </w:rPr>
    </w:lvl>
    <w:lvl w:ilvl="5" w:tplc="0409000D">
      <w:start w:val="1"/>
      <w:numFmt w:val="bullet"/>
      <w:lvlText w:val=""/>
      <w:lvlJc w:val="left"/>
      <w:pPr>
        <w:tabs>
          <w:tab w:val="num" w:pos="2740"/>
        </w:tabs>
        <w:ind w:left="2740" w:hanging="420"/>
      </w:pPr>
      <w:rPr>
        <w:rFonts w:ascii="Wingdings" w:hAnsi="Wingdings" w:cs="Wingdings" w:hint="default"/>
      </w:rPr>
    </w:lvl>
    <w:lvl w:ilvl="6" w:tplc="04090001">
      <w:start w:val="1"/>
      <w:numFmt w:val="bullet"/>
      <w:lvlText w:val=""/>
      <w:lvlJc w:val="left"/>
      <w:pPr>
        <w:tabs>
          <w:tab w:val="num" w:pos="3160"/>
        </w:tabs>
        <w:ind w:left="3160" w:hanging="420"/>
      </w:pPr>
      <w:rPr>
        <w:rFonts w:ascii="Wingdings" w:hAnsi="Wingdings" w:cs="Wingdings" w:hint="default"/>
      </w:rPr>
    </w:lvl>
    <w:lvl w:ilvl="7" w:tplc="0409000B">
      <w:start w:val="1"/>
      <w:numFmt w:val="bullet"/>
      <w:lvlText w:val=""/>
      <w:lvlJc w:val="left"/>
      <w:pPr>
        <w:tabs>
          <w:tab w:val="num" w:pos="3580"/>
        </w:tabs>
        <w:ind w:left="3580" w:hanging="420"/>
      </w:pPr>
      <w:rPr>
        <w:rFonts w:ascii="Wingdings" w:hAnsi="Wingdings" w:cs="Wingdings" w:hint="default"/>
      </w:rPr>
    </w:lvl>
    <w:lvl w:ilvl="8" w:tplc="0409000D">
      <w:start w:val="1"/>
      <w:numFmt w:val="bullet"/>
      <w:lvlText w:val=""/>
      <w:lvlJc w:val="left"/>
      <w:pPr>
        <w:tabs>
          <w:tab w:val="num" w:pos="4000"/>
        </w:tabs>
        <w:ind w:left="4000" w:hanging="420"/>
      </w:pPr>
      <w:rPr>
        <w:rFonts w:ascii="Wingdings" w:hAnsi="Wingdings" w:cs="Wingdings" w:hint="default"/>
      </w:rPr>
    </w:lvl>
  </w:abstractNum>
  <w:abstractNum w:abstractNumId="13" w15:restartNumberingAfterBreak="0">
    <w:nsid w:val="284D4943"/>
    <w:multiLevelType w:val="hybridMultilevel"/>
    <w:tmpl w:val="E98AD1FC"/>
    <w:lvl w:ilvl="0" w:tplc="630EAD74">
      <w:start w:val="1"/>
      <w:numFmt w:val="decimalEnclosedCircle"/>
      <w:lvlText w:val="%1"/>
      <w:lvlJc w:val="left"/>
      <w:pPr>
        <w:ind w:left="1980" w:hanging="420"/>
      </w:pPr>
      <w:rPr>
        <w:color w:val="auto"/>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4" w15:restartNumberingAfterBreak="0">
    <w:nsid w:val="285632EC"/>
    <w:multiLevelType w:val="hybridMultilevel"/>
    <w:tmpl w:val="C098230A"/>
    <w:lvl w:ilvl="0" w:tplc="874625E8">
      <w:numFmt w:val="decimalFullWidth"/>
      <w:lvlText w:val="%1．"/>
      <w:lvlJc w:val="left"/>
      <w:pPr>
        <w:tabs>
          <w:tab w:val="num" w:pos="435"/>
        </w:tabs>
        <w:ind w:left="435" w:hanging="43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2CA738D1"/>
    <w:multiLevelType w:val="hybridMultilevel"/>
    <w:tmpl w:val="903CD9C4"/>
    <w:lvl w:ilvl="0" w:tplc="779E5B36">
      <w:start w:val="1"/>
      <w:numFmt w:val="bullet"/>
      <w:lvlText w:val="・"/>
      <w:lvlJc w:val="left"/>
      <w:pPr>
        <w:tabs>
          <w:tab w:val="num" w:pos="795"/>
        </w:tabs>
        <w:ind w:left="795"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6" w15:restartNumberingAfterBreak="0">
    <w:nsid w:val="2FBB47FF"/>
    <w:multiLevelType w:val="hybridMultilevel"/>
    <w:tmpl w:val="94BA0C36"/>
    <w:lvl w:ilvl="0" w:tplc="779E5B36">
      <w:start w:val="1"/>
      <w:numFmt w:val="bullet"/>
      <w:lvlText w:val="・"/>
      <w:lvlJc w:val="left"/>
      <w:pPr>
        <w:ind w:left="420" w:hanging="420"/>
      </w:pPr>
      <w:rPr>
        <w:rFonts w:ascii="HG丸ｺﾞｼｯｸM-PRO" w:eastAsia="HG丸ｺﾞｼｯｸM-PRO"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64D53F0"/>
    <w:multiLevelType w:val="hybridMultilevel"/>
    <w:tmpl w:val="93C8F78E"/>
    <w:lvl w:ilvl="0" w:tplc="753AC016">
      <w:start w:val="1"/>
      <w:numFmt w:val="bullet"/>
      <w:lvlText w:val="・"/>
      <w:lvlJc w:val="left"/>
      <w:pPr>
        <w:tabs>
          <w:tab w:val="num" w:pos="779"/>
        </w:tabs>
        <w:ind w:left="779" w:hanging="360"/>
      </w:pPr>
      <w:rPr>
        <w:rFonts w:ascii="ＭＳ ゴシック" w:eastAsia="ＭＳ ゴシック" w:hAnsi="ＭＳ ゴシック" w:hint="eastAsia"/>
      </w:rPr>
    </w:lvl>
    <w:lvl w:ilvl="1" w:tplc="0409000B">
      <w:start w:val="1"/>
      <w:numFmt w:val="bullet"/>
      <w:lvlText w:val=""/>
      <w:lvlJc w:val="left"/>
      <w:pPr>
        <w:tabs>
          <w:tab w:val="num" w:pos="1259"/>
        </w:tabs>
        <w:ind w:left="1259" w:hanging="420"/>
      </w:pPr>
      <w:rPr>
        <w:rFonts w:ascii="Wingdings" w:hAnsi="Wingdings" w:cs="Wingdings" w:hint="default"/>
      </w:rPr>
    </w:lvl>
    <w:lvl w:ilvl="2" w:tplc="0409000D">
      <w:start w:val="1"/>
      <w:numFmt w:val="bullet"/>
      <w:lvlText w:val=""/>
      <w:lvlJc w:val="left"/>
      <w:pPr>
        <w:tabs>
          <w:tab w:val="num" w:pos="1679"/>
        </w:tabs>
        <w:ind w:left="1679" w:hanging="420"/>
      </w:pPr>
      <w:rPr>
        <w:rFonts w:ascii="Wingdings" w:hAnsi="Wingdings" w:cs="Wingdings" w:hint="default"/>
      </w:rPr>
    </w:lvl>
    <w:lvl w:ilvl="3" w:tplc="04090001">
      <w:start w:val="1"/>
      <w:numFmt w:val="bullet"/>
      <w:lvlText w:val=""/>
      <w:lvlJc w:val="left"/>
      <w:pPr>
        <w:tabs>
          <w:tab w:val="num" w:pos="2099"/>
        </w:tabs>
        <w:ind w:left="2099" w:hanging="420"/>
      </w:pPr>
      <w:rPr>
        <w:rFonts w:ascii="Wingdings" w:hAnsi="Wingdings" w:cs="Wingdings" w:hint="default"/>
      </w:rPr>
    </w:lvl>
    <w:lvl w:ilvl="4" w:tplc="0409000B">
      <w:start w:val="1"/>
      <w:numFmt w:val="bullet"/>
      <w:lvlText w:val=""/>
      <w:lvlJc w:val="left"/>
      <w:pPr>
        <w:tabs>
          <w:tab w:val="num" w:pos="2519"/>
        </w:tabs>
        <w:ind w:left="2519" w:hanging="420"/>
      </w:pPr>
      <w:rPr>
        <w:rFonts w:ascii="Wingdings" w:hAnsi="Wingdings" w:cs="Wingdings" w:hint="default"/>
      </w:rPr>
    </w:lvl>
    <w:lvl w:ilvl="5" w:tplc="0409000D">
      <w:start w:val="1"/>
      <w:numFmt w:val="bullet"/>
      <w:lvlText w:val=""/>
      <w:lvlJc w:val="left"/>
      <w:pPr>
        <w:tabs>
          <w:tab w:val="num" w:pos="2939"/>
        </w:tabs>
        <w:ind w:left="2939" w:hanging="420"/>
      </w:pPr>
      <w:rPr>
        <w:rFonts w:ascii="Wingdings" w:hAnsi="Wingdings" w:cs="Wingdings" w:hint="default"/>
      </w:rPr>
    </w:lvl>
    <w:lvl w:ilvl="6" w:tplc="04090001">
      <w:start w:val="1"/>
      <w:numFmt w:val="bullet"/>
      <w:lvlText w:val=""/>
      <w:lvlJc w:val="left"/>
      <w:pPr>
        <w:tabs>
          <w:tab w:val="num" w:pos="3359"/>
        </w:tabs>
        <w:ind w:left="3359" w:hanging="420"/>
      </w:pPr>
      <w:rPr>
        <w:rFonts w:ascii="Wingdings" w:hAnsi="Wingdings" w:cs="Wingdings" w:hint="default"/>
      </w:rPr>
    </w:lvl>
    <w:lvl w:ilvl="7" w:tplc="0409000B">
      <w:start w:val="1"/>
      <w:numFmt w:val="bullet"/>
      <w:lvlText w:val=""/>
      <w:lvlJc w:val="left"/>
      <w:pPr>
        <w:tabs>
          <w:tab w:val="num" w:pos="3779"/>
        </w:tabs>
        <w:ind w:left="3779" w:hanging="420"/>
      </w:pPr>
      <w:rPr>
        <w:rFonts w:ascii="Wingdings" w:hAnsi="Wingdings" w:cs="Wingdings" w:hint="default"/>
      </w:rPr>
    </w:lvl>
    <w:lvl w:ilvl="8" w:tplc="0409000D">
      <w:start w:val="1"/>
      <w:numFmt w:val="bullet"/>
      <w:lvlText w:val=""/>
      <w:lvlJc w:val="left"/>
      <w:pPr>
        <w:tabs>
          <w:tab w:val="num" w:pos="4199"/>
        </w:tabs>
        <w:ind w:left="4199" w:hanging="420"/>
      </w:pPr>
      <w:rPr>
        <w:rFonts w:ascii="Wingdings" w:hAnsi="Wingdings" w:cs="Wingdings" w:hint="default"/>
      </w:rPr>
    </w:lvl>
  </w:abstractNum>
  <w:abstractNum w:abstractNumId="18" w15:restartNumberingAfterBreak="0">
    <w:nsid w:val="39787E54"/>
    <w:multiLevelType w:val="hybridMultilevel"/>
    <w:tmpl w:val="BCA21FBC"/>
    <w:lvl w:ilvl="0" w:tplc="C19E432A">
      <w:start w:val="2"/>
      <w:numFmt w:val="bullet"/>
      <w:lvlText w:val="・"/>
      <w:lvlJc w:val="left"/>
      <w:pPr>
        <w:tabs>
          <w:tab w:val="num" w:pos="810"/>
        </w:tabs>
        <w:ind w:left="81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451039E9"/>
    <w:multiLevelType w:val="hybridMultilevel"/>
    <w:tmpl w:val="B672DADC"/>
    <w:lvl w:ilvl="0" w:tplc="EB9C7882">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4FA10AEC"/>
    <w:multiLevelType w:val="hybridMultilevel"/>
    <w:tmpl w:val="54022A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8037AE"/>
    <w:multiLevelType w:val="hybridMultilevel"/>
    <w:tmpl w:val="1234C7B8"/>
    <w:lvl w:ilvl="0" w:tplc="BE00B820">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2" w15:restartNumberingAfterBreak="0">
    <w:nsid w:val="5B395F8F"/>
    <w:multiLevelType w:val="hybridMultilevel"/>
    <w:tmpl w:val="E1284C7E"/>
    <w:lvl w:ilvl="0" w:tplc="6FF8FE00">
      <w:start w:val="1"/>
      <w:numFmt w:val="bullet"/>
      <w:lvlText w:val="・"/>
      <w:lvlJc w:val="left"/>
      <w:pPr>
        <w:tabs>
          <w:tab w:val="num" w:pos="780"/>
        </w:tabs>
        <w:ind w:left="780" w:hanging="360"/>
      </w:pPr>
      <w:rPr>
        <w:rFonts w:ascii="ＭＳ ゴシック" w:eastAsia="ＭＳ ゴシック" w:hAnsi="ＭＳ ゴシック"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23" w15:restartNumberingAfterBreak="0">
    <w:nsid w:val="6C18222E"/>
    <w:multiLevelType w:val="hybridMultilevel"/>
    <w:tmpl w:val="95A423EC"/>
    <w:lvl w:ilvl="0" w:tplc="0409000B">
      <w:start w:val="1"/>
      <w:numFmt w:val="bullet"/>
      <w:lvlText w:val=""/>
      <w:lvlJc w:val="left"/>
      <w:pPr>
        <w:tabs>
          <w:tab w:val="num" w:pos="840"/>
        </w:tabs>
        <w:ind w:left="840" w:hanging="420"/>
      </w:pPr>
      <w:rPr>
        <w:rFonts w:ascii="Wingdings" w:hAnsi="Wingdings" w:cs="Wingdings" w:hint="default"/>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24" w15:restartNumberingAfterBreak="0">
    <w:nsid w:val="6D325A09"/>
    <w:multiLevelType w:val="hybridMultilevel"/>
    <w:tmpl w:val="C480F8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BF7D26"/>
    <w:multiLevelType w:val="hybridMultilevel"/>
    <w:tmpl w:val="FA2045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846C56"/>
    <w:multiLevelType w:val="hybridMultilevel"/>
    <w:tmpl w:val="2C180954"/>
    <w:lvl w:ilvl="0" w:tplc="04090011">
      <w:start w:val="1"/>
      <w:numFmt w:val="decimalEnclosedCircle"/>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7493703A"/>
    <w:multiLevelType w:val="hybridMultilevel"/>
    <w:tmpl w:val="88049542"/>
    <w:lvl w:ilvl="0" w:tplc="B1F6BEF0">
      <w:start w:val="1"/>
      <w:numFmt w:val="bullet"/>
      <w:lvlText w:val="・"/>
      <w:lvlJc w:val="left"/>
      <w:pPr>
        <w:tabs>
          <w:tab w:val="num" w:pos="779"/>
        </w:tabs>
        <w:ind w:left="779" w:hanging="360"/>
      </w:pPr>
      <w:rPr>
        <w:rFonts w:ascii="ＭＳ ゴシック" w:eastAsia="ＭＳ ゴシック" w:hAnsi="ＭＳ ゴシック" w:hint="eastAsia"/>
      </w:rPr>
    </w:lvl>
    <w:lvl w:ilvl="1" w:tplc="0409000B">
      <w:start w:val="1"/>
      <w:numFmt w:val="bullet"/>
      <w:lvlText w:val=""/>
      <w:lvlJc w:val="left"/>
      <w:pPr>
        <w:tabs>
          <w:tab w:val="num" w:pos="1259"/>
        </w:tabs>
        <w:ind w:left="1259" w:hanging="420"/>
      </w:pPr>
      <w:rPr>
        <w:rFonts w:ascii="Wingdings" w:hAnsi="Wingdings" w:cs="Wingdings" w:hint="default"/>
      </w:rPr>
    </w:lvl>
    <w:lvl w:ilvl="2" w:tplc="0409000D">
      <w:start w:val="1"/>
      <w:numFmt w:val="bullet"/>
      <w:lvlText w:val=""/>
      <w:lvlJc w:val="left"/>
      <w:pPr>
        <w:tabs>
          <w:tab w:val="num" w:pos="1679"/>
        </w:tabs>
        <w:ind w:left="1679" w:hanging="420"/>
      </w:pPr>
      <w:rPr>
        <w:rFonts w:ascii="Wingdings" w:hAnsi="Wingdings" w:cs="Wingdings" w:hint="default"/>
      </w:rPr>
    </w:lvl>
    <w:lvl w:ilvl="3" w:tplc="04090001">
      <w:start w:val="1"/>
      <w:numFmt w:val="bullet"/>
      <w:lvlText w:val=""/>
      <w:lvlJc w:val="left"/>
      <w:pPr>
        <w:tabs>
          <w:tab w:val="num" w:pos="2099"/>
        </w:tabs>
        <w:ind w:left="2099" w:hanging="420"/>
      </w:pPr>
      <w:rPr>
        <w:rFonts w:ascii="Wingdings" w:hAnsi="Wingdings" w:cs="Wingdings" w:hint="default"/>
      </w:rPr>
    </w:lvl>
    <w:lvl w:ilvl="4" w:tplc="0409000B">
      <w:start w:val="1"/>
      <w:numFmt w:val="bullet"/>
      <w:lvlText w:val=""/>
      <w:lvlJc w:val="left"/>
      <w:pPr>
        <w:tabs>
          <w:tab w:val="num" w:pos="2519"/>
        </w:tabs>
        <w:ind w:left="2519" w:hanging="420"/>
      </w:pPr>
      <w:rPr>
        <w:rFonts w:ascii="Wingdings" w:hAnsi="Wingdings" w:cs="Wingdings" w:hint="default"/>
      </w:rPr>
    </w:lvl>
    <w:lvl w:ilvl="5" w:tplc="0409000D">
      <w:start w:val="1"/>
      <w:numFmt w:val="bullet"/>
      <w:lvlText w:val=""/>
      <w:lvlJc w:val="left"/>
      <w:pPr>
        <w:tabs>
          <w:tab w:val="num" w:pos="2939"/>
        </w:tabs>
        <w:ind w:left="2939" w:hanging="420"/>
      </w:pPr>
      <w:rPr>
        <w:rFonts w:ascii="Wingdings" w:hAnsi="Wingdings" w:cs="Wingdings" w:hint="default"/>
      </w:rPr>
    </w:lvl>
    <w:lvl w:ilvl="6" w:tplc="04090001">
      <w:start w:val="1"/>
      <w:numFmt w:val="bullet"/>
      <w:lvlText w:val=""/>
      <w:lvlJc w:val="left"/>
      <w:pPr>
        <w:tabs>
          <w:tab w:val="num" w:pos="3359"/>
        </w:tabs>
        <w:ind w:left="3359" w:hanging="420"/>
      </w:pPr>
      <w:rPr>
        <w:rFonts w:ascii="Wingdings" w:hAnsi="Wingdings" w:cs="Wingdings" w:hint="default"/>
      </w:rPr>
    </w:lvl>
    <w:lvl w:ilvl="7" w:tplc="0409000B">
      <w:start w:val="1"/>
      <w:numFmt w:val="bullet"/>
      <w:lvlText w:val=""/>
      <w:lvlJc w:val="left"/>
      <w:pPr>
        <w:tabs>
          <w:tab w:val="num" w:pos="3779"/>
        </w:tabs>
        <w:ind w:left="3779" w:hanging="420"/>
      </w:pPr>
      <w:rPr>
        <w:rFonts w:ascii="Wingdings" w:hAnsi="Wingdings" w:cs="Wingdings" w:hint="default"/>
      </w:rPr>
    </w:lvl>
    <w:lvl w:ilvl="8" w:tplc="0409000D">
      <w:start w:val="1"/>
      <w:numFmt w:val="bullet"/>
      <w:lvlText w:val=""/>
      <w:lvlJc w:val="left"/>
      <w:pPr>
        <w:tabs>
          <w:tab w:val="num" w:pos="4199"/>
        </w:tabs>
        <w:ind w:left="4199" w:hanging="420"/>
      </w:pPr>
      <w:rPr>
        <w:rFonts w:ascii="Wingdings" w:hAnsi="Wingdings" w:cs="Wingdings" w:hint="default"/>
      </w:rPr>
    </w:lvl>
  </w:abstractNum>
  <w:abstractNum w:abstractNumId="28" w15:restartNumberingAfterBreak="0">
    <w:nsid w:val="74C86B88"/>
    <w:multiLevelType w:val="hybridMultilevel"/>
    <w:tmpl w:val="527A6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946F69"/>
    <w:multiLevelType w:val="hybridMultilevel"/>
    <w:tmpl w:val="E9A892A0"/>
    <w:lvl w:ilvl="0" w:tplc="C19E432A">
      <w:start w:val="2"/>
      <w:numFmt w:val="bullet"/>
      <w:lvlText w:val="・"/>
      <w:lvlJc w:val="left"/>
      <w:pPr>
        <w:tabs>
          <w:tab w:val="num" w:pos="810"/>
        </w:tabs>
        <w:ind w:left="81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4"/>
  </w:num>
  <w:num w:numId="2">
    <w:abstractNumId w:val="22"/>
  </w:num>
  <w:num w:numId="3">
    <w:abstractNumId w:val="27"/>
  </w:num>
  <w:num w:numId="4">
    <w:abstractNumId w:val="17"/>
  </w:num>
  <w:num w:numId="5">
    <w:abstractNumId w:val="8"/>
  </w:num>
  <w:num w:numId="6">
    <w:abstractNumId w:val="11"/>
  </w:num>
  <w:num w:numId="7">
    <w:abstractNumId w:val="10"/>
  </w:num>
  <w:num w:numId="8">
    <w:abstractNumId w:val="9"/>
  </w:num>
  <w:num w:numId="9">
    <w:abstractNumId w:val="23"/>
  </w:num>
  <w:num w:numId="10">
    <w:abstractNumId w:val="12"/>
  </w:num>
  <w:num w:numId="11">
    <w:abstractNumId w:val="18"/>
  </w:num>
  <w:num w:numId="12">
    <w:abstractNumId w:val="29"/>
  </w:num>
  <w:num w:numId="13">
    <w:abstractNumId w:val="3"/>
  </w:num>
  <w:num w:numId="14">
    <w:abstractNumId w:val="0"/>
  </w:num>
  <w:num w:numId="15">
    <w:abstractNumId w:val="5"/>
  </w:num>
  <w:num w:numId="16">
    <w:abstractNumId w:val="4"/>
  </w:num>
  <w:num w:numId="17">
    <w:abstractNumId w:val="7"/>
  </w:num>
  <w:num w:numId="18">
    <w:abstractNumId w:val="15"/>
  </w:num>
  <w:num w:numId="19">
    <w:abstractNumId w:val="20"/>
  </w:num>
  <w:num w:numId="20">
    <w:abstractNumId w:val="28"/>
  </w:num>
  <w:num w:numId="21">
    <w:abstractNumId w:val="13"/>
  </w:num>
  <w:num w:numId="22">
    <w:abstractNumId w:val="25"/>
  </w:num>
  <w:num w:numId="23">
    <w:abstractNumId w:val="24"/>
  </w:num>
  <w:num w:numId="24">
    <w:abstractNumId w:val="1"/>
  </w:num>
  <w:num w:numId="25">
    <w:abstractNumId w:val="16"/>
  </w:num>
  <w:num w:numId="26">
    <w:abstractNumId w:val="19"/>
  </w:num>
  <w:num w:numId="27">
    <w:abstractNumId w:val="2"/>
  </w:num>
  <w:num w:numId="28">
    <w:abstractNumId w:val="26"/>
  </w:num>
  <w:num w:numId="29">
    <w:abstractNumId w:val="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4"/>
  <w:drawingGridVerticalSpacing w:val="284"/>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58"/>
    <w:rsid w:val="00000D07"/>
    <w:rsid w:val="000033FF"/>
    <w:rsid w:val="000036E6"/>
    <w:rsid w:val="00004802"/>
    <w:rsid w:val="0000648B"/>
    <w:rsid w:val="00006A0E"/>
    <w:rsid w:val="00020F22"/>
    <w:rsid w:val="000238F7"/>
    <w:rsid w:val="00024F8C"/>
    <w:rsid w:val="00025B2A"/>
    <w:rsid w:val="00034056"/>
    <w:rsid w:val="0003596E"/>
    <w:rsid w:val="0003689F"/>
    <w:rsid w:val="00037674"/>
    <w:rsid w:val="00044472"/>
    <w:rsid w:val="00047389"/>
    <w:rsid w:val="00047CE3"/>
    <w:rsid w:val="000507C8"/>
    <w:rsid w:val="00054E13"/>
    <w:rsid w:val="00057F5B"/>
    <w:rsid w:val="000639A5"/>
    <w:rsid w:val="00067332"/>
    <w:rsid w:val="000677E9"/>
    <w:rsid w:val="00075855"/>
    <w:rsid w:val="00082A9E"/>
    <w:rsid w:val="00083971"/>
    <w:rsid w:val="00083D2E"/>
    <w:rsid w:val="000852DF"/>
    <w:rsid w:val="000853D0"/>
    <w:rsid w:val="000866F0"/>
    <w:rsid w:val="0009187E"/>
    <w:rsid w:val="00093C01"/>
    <w:rsid w:val="00093C4F"/>
    <w:rsid w:val="000A10E4"/>
    <w:rsid w:val="000A282B"/>
    <w:rsid w:val="000A4303"/>
    <w:rsid w:val="000A45CA"/>
    <w:rsid w:val="000A4ACD"/>
    <w:rsid w:val="000A7262"/>
    <w:rsid w:val="000B4D23"/>
    <w:rsid w:val="000B7A13"/>
    <w:rsid w:val="000C4414"/>
    <w:rsid w:val="000D06F2"/>
    <w:rsid w:val="000D5245"/>
    <w:rsid w:val="000D56CB"/>
    <w:rsid w:val="000D5A50"/>
    <w:rsid w:val="000E02E9"/>
    <w:rsid w:val="000E3D81"/>
    <w:rsid w:val="000E4CDC"/>
    <w:rsid w:val="000F21C0"/>
    <w:rsid w:val="000F5F3B"/>
    <w:rsid w:val="001006E0"/>
    <w:rsid w:val="001008EE"/>
    <w:rsid w:val="00101FDE"/>
    <w:rsid w:val="0010439F"/>
    <w:rsid w:val="001045B4"/>
    <w:rsid w:val="001108A3"/>
    <w:rsid w:val="00116544"/>
    <w:rsid w:val="00117FE9"/>
    <w:rsid w:val="00120B11"/>
    <w:rsid w:val="00124802"/>
    <w:rsid w:val="00125469"/>
    <w:rsid w:val="001312A6"/>
    <w:rsid w:val="00137718"/>
    <w:rsid w:val="00137C22"/>
    <w:rsid w:val="00140C69"/>
    <w:rsid w:val="00141100"/>
    <w:rsid w:val="00141D2B"/>
    <w:rsid w:val="00141FBE"/>
    <w:rsid w:val="00152711"/>
    <w:rsid w:val="0016188C"/>
    <w:rsid w:val="001650A9"/>
    <w:rsid w:val="00170A17"/>
    <w:rsid w:val="00174424"/>
    <w:rsid w:val="001820E6"/>
    <w:rsid w:val="00183760"/>
    <w:rsid w:val="00192DDC"/>
    <w:rsid w:val="001965B0"/>
    <w:rsid w:val="001A1425"/>
    <w:rsid w:val="001B1916"/>
    <w:rsid w:val="001B2C4B"/>
    <w:rsid w:val="001B6DC0"/>
    <w:rsid w:val="001C2835"/>
    <w:rsid w:val="001C3DD6"/>
    <w:rsid w:val="001C459D"/>
    <w:rsid w:val="001C583C"/>
    <w:rsid w:val="001C6641"/>
    <w:rsid w:val="001C737F"/>
    <w:rsid w:val="001D0B83"/>
    <w:rsid w:val="001D0CCA"/>
    <w:rsid w:val="001D106A"/>
    <w:rsid w:val="001D237C"/>
    <w:rsid w:val="001E2355"/>
    <w:rsid w:val="001F051F"/>
    <w:rsid w:val="001F6DBB"/>
    <w:rsid w:val="001F7721"/>
    <w:rsid w:val="00201CF2"/>
    <w:rsid w:val="002052A6"/>
    <w:rsid w:val="00213549"/>
    <w:rsid w:val="00227BFA"/>
    <w:rsid w:val="00231D01"/>
    <w:rsid w:val="00232738"/>
    <w:rsid w:val="0023687B"/>
    <w:rsid w:val="0023715F"/>
    <w:rsid w:val="00237729"/>
    <w:rsid w:val="00241695"/>
    <w:rsid w:val="00244673"/>
    <w:rsid w:val="00247717"/>
    <w:rsid w:val="00262D52"/>
    <w:rsid w:val="002640F0"/>
    <w:rsid w:val="0026713D"/>
    <w:rsid w:val="0027219E"/>
    <w:rsid w:val="0027327E"/>
    <w:rsid w:val="00276568"/>
    <w:rsid w:val="002772DB"/>
    <w:rsid w:val="0028341D"/>
    <w:rsid w:val="002978CE"/>
    <w:rsid w:val="002A10C2"/>
    <w:rsid w:val="002A15BC"/>
    <w:rsid w:val="002A6D30"/>
    <w:rsid w:val="002B00CA"/>
    <w:rsid w:val="002B412B"/>
    <w:rsid w:val="002B46BD"/>
    <w:rsid w:val="002B4E33"/>
    <w:rsid w:val="002B582C"/>
    <w:rsid w:val="002C16DD"/>
    <w:rsid w:val="002D323F"/>
    <w:rsid w:val="002D4D13"/>
    <w:rsid w:val="002E368E"/>
    <w:rsid w:val="002E4275"/>
    <w:rsid w:val="002E4463"/>
    <w:rsid w:val="002E5D88"/>
    <w:rsid w:val="002F37E6"/>
    <w:rsid w:val="002F624E"/>
    <w:rsid w:val="00302CF0"/>
    <w:rsid w:val="003053F6"/>
    <w:rsid w:val="003078C6"/>
    <w:rsid w:val="00310226"/>
    <w:rsid w:val="00313B13"/>
    <w:rsid w:val="00314D33"/>
    <w:rsid w:val="00331095"/>
    <w:rsid w:val="003338A1"/>
    <w:rsid w:val="0033769A"/>
    <w:rsid w:val="00345D01"/>
    <w:rsid w:val="003461BB"/>
    <w:rsid w:val="003517D3"/>
    <w:rsid w:val="003552D2"/>
    <w:rsid w:val="0035613D"/>
    <w:rsid w:val="00357DCE"/>
    <w:rsid w:val="0036231E"/>
    <w:rsid w:val="003640E6"/>
    <w:rsid w:val="003659A3"/>
    <w:rsid w:val="0036772B"/>
    <w:rsid w:val="0037380B"/>
    <w:rsid w:val="00385367"/>
    <w:rsid w:val="00392576"/>
    <w:rsid w:val="00392B53"/>
    <w:rsid w:val="00395F26"/>
    <w:rsid w:val="003A08F6"/>
    <w:rsid w:val="003B4654"/>
    <w:rsid w:val="003C348C"/>
    <w:rsid w:val="003C4E47"/>
    <w:rsid w:val="003C6576"/>
    <w:rsid w:val="003D10ED"/>
    <w:rsid w:val="003D4BC2"/>
    <w:rsid w:val="003D7AE4"/>
    <w:rsid w:val="003E772E"/>
    <w:rsid w:val="003F25D3"/>
    <w:rsid w:val="003F350E"/>
    <w:rsid w:val="003F3EEE"/>
    <w:rsid w:val="003F555E"/>
    <w:rsid w:val="003F7B3A"/>
    <w:rsid w:val="00406358"/>
    <w:rsid w:val="00407582"/>
    <w:rsid w:val="00407C55"/>
    <w:rsid w:val="004123C1"/>
    <w:rsid w:val="0041249A"/>
    <w:rsid w:val="00415B95"/>
    <w:rsid w:val="0041641A"/>
    <w:rsid w:val="00422D39"/>
    <w:rsid w:val="004236A4"/>
    <w:rsid w:val="004314C1"/>
    <w:rsid w:val="00431CCC"/>
    <w:rsid w:val="00431D2C"/>
    <w:rsid w:val="00433319"/>
    <w:rsid w:val="004336C1"/>
    <w:rsid w:val="00433BD7"/>
    <w:rsid w:val="00434198"/>
    <w:rsid w:val="0043637C"/>
    <w:rsid w:val="0043798C"/>
    <w:rsid w:val="00443957"/>
    <w:rsid w:val="00445EAB"/>
    <w:rsid w:val="00453FB7"/>
    <w:rsid w:val="00457BA3"/>
    <w:rsid w:val="00464A14"/>
    <w:rsid w:val="00465ECD"/>
    <w:rsid w:val="004662C0"/>
    <w:rsid w:val="0048569A"/>
    <w:rsid w:val="00486A7F"/>
    <w:rsid w:val="004A01A0"/>
    <w:rsid w:val="004A143C"/>
    <w:rsid w:val="004A2CE2"/>
    <w:rsid w:val="004A30FE"/>
    <w:rsid w:val="004A35BA"/>
    <w:rsid w:val="004A4A67"/>
    <w:rsid w:val="004B0492"/>
    <w:rsid w:val="004B3413"/>
    <w:rsid w:val="004B3644"/>
    <w:rsid w:val="004C2137"/>
    <w:rsid w:val="004C2BA5"/>
    <w:rsid w:val="004C78E8"/>
    <w:rsid w:val="004D22E5"/>
    <w:rsid w:val="004D3EF5"/>
    <w:rsid w:val="004E186B"/>
    <w:rsid w:val="004F4395"/>
    <w:rsid w:val="004F540D"/>
    <w:rsid w:val="004F6084"/>
    <w:rsid w:val="00502309"/>
    <w:rsid w:val="00504BFD"/>
    <w:rsid w:val="0050619B"/>
    <w:rsid w:val="00510334"/>
    <w:rsid w:val="00514B2D"/>
    <w:rsid w:val="00520318"/>
    <w:rsid w:val="005217D6"/>
    <w:rsid w:val="00521DBD"/>
    <w:rsid w:val="005242FD"/>
    <w:rsid w:val="00525600"/>
    <w:rsid w:val="0052724B"/>
    <w:rsid w:val="00533CA2"/>
    <w:rsid w:val="005374FC"/>
    <w:rsid w:val="005407BB"/>
    <w:rsid w:val="0054196C"/>
    <w:rsid w:val="00542076"/>
    <w:rsid w:val="005423BB"/>
    <w:rsid w:val="00543DF5"/>
    <w:rsid w:val="00546FD5"/>
    <w:rsid w:val="00553239"/>
    <w:rsid w:val="00556F63"/>
    <w:rsid w:val="00560327"/>
    <w:rsid w:val="0056059E"/>
    <w:rsid w:val="005646A5"/>
    <w:rsid w:val="00571F2B"/>
    <w:rsid w:val="00581428"/>
    <w:rsid w:val="005814CA"/>
    <w:rsid w:val="0058183F"/>
    <w:rsid w:val="00586668"/>
    <w:rsid w:val="00587B2F"/>
    <w:rsid w:val="0059417A"/>
    <w:rsid w:val="00596504"/>
    <w:rsid w:val="005A2E38"/>
    <w:rsid w:val="005A49A6"/>
    <w:rsid w:val="005C1534"/>
    <w:rsid w:val="005C1913"/>
    <w:rsid w:val="005C544A"/>
    <w:rsid w:val="005C58B4"/>
    <w:rsid w:val="005C7647"/>
    <w:rsid w:val="005D018C"/>
    <w:rsid w:val="005D2B19"/>
    <w:rsid w:val="005D58C6"/>
    <w:rsid w:val="005E0F79"/>
    <w:rsid w:val="005E50ED"/>
    <w:rsid w:val="005F09D0"/>
    <w:rsid w:val="005F54B9"/>
    <w:rsid w:val="00602F40"/>
    <w:rsid w:val="00603252"/>
    <w:rsid w:val="0060394F"/>
    <w:rsid w:val="00611905"/>
    <w:rsid w:val="00611FFD"/>
    <w:rsid w:val="0061259D"/>
    <w:rsid w:val="0061330F"/>
    <w:rsid w:val="006268E2"/>
    <w:rsid w:val="00627FB3"/>
    <w:rsid w:val="006326EE"/>
    <w:rsid w:val="006349B1"/>
    <w:rsid w:val="00636725"/>
    <w:rsid w:val="00636870"/>
    <w:rsid w:val="00640756"/>
    <w:rsid w:val="00646ECE"/>
    <w:rsid w:val="00652793"/>
    <w:rsid w:val="00670F48"/>
    <w:rsid w:val="006810C6"/>
    <w:rsid w:val="00681CCA"/>
    <w:rsid w:val="00682214"/>
    <w:rsid w:val="0069534C"/>
    <w:rsid w:val="006A033D"/>
    <w:rsid w:val="006A26B0"/>
    <w:rsid w:val="006A2AB8"/>
    <w:rsid w:val="006A2EE6"/>
    <w:rsid w:val="006A562D"/>
    <w:rsid w:val="006A613A"/>
    <w:rsid w:val="006B11A6"/>
    <w:rsid w:val="006B2725"/>
    <w:rsid w:val="006B428F"/>
    <w:rsid w:val="006B6115"/>
    <w:rsid w:val="006C00BD"/>
    <w:rsid w:val="006D1E25"/>
    <w:rsid w:val="006D7F7C"/>
    <w:rsid w:val="006E6626"/>
    <w:rsid w:val="006F1F3A"/>
    <w:rsid w:val="006F6A2B"/>
    <w:rsid w:val="006F7D75"/>
    <w:rsid w:val="0070581F"/>
    <w:rsid w:val="0070689A"/>
    <w:rsid w:val="00730AE1"/>
    <w:rsid w:val="00736C25"/>
    <w:rsid w:val="007439F9"/>
    <w:rsid w:val="00755BDD"/>
    <w:rsid w:val="007675E8"/>
    <w:rsid w:val="007721FF"/>
    <w:rsid w:val="007755A7"/>
    <w:rsid w:val="0077709E"/>
    <w:rsid w:val="00777DFD"/>
    <w:rsid w:val="00784743"/>
    <w:rsid w:val="00786AC3"/>
    <w:rsid w:val="007918E9"/>
    <w:rsid w:val="007A0509"/>
    <w:rsid w:val="007A7D17"/>
    <w:rsid w:val="007B3764"/>
    <w:rsid w:val="007C1A67"/>
    <w:rsid w:val="007C376F"/>
    <w:rsid w:val="007C560B"/>
    <w:rsid w:val="007D04C5"/>
    <w:rsid w:val="007E71A7"/>
    <w:rsid w:val="007F232D"/>
    <w:rsid w:val="007F2827"/>
    <w:rsid w:val="007F7027"/>
    <w:rsid w:val="00801FDE"/>
    <w:rsid w:val="00810DCB"/>
    <w:rsid w:val="00811084"/>
    <w:rsid w:val="0081539B"/>
    <w:rsid w:val="008163CB"/>
    <w:rsid w:val="0082045A"/>
    <w:rsid w:val="00820722"/>
    <w:rsid w:val="00823270"/>
    <w:rsid w:val="00832E36"/>
    <w:rsid w:val="008330A0"/>
    <w:rsid w:val="00842EE7"/>
    <w:rsid w:val="00843AB2"/>
    <w:rsid w:val="008500C4"/>
    <w:rsid w:val="008608E9"/>
    <w:rsid w:val="00862A24"/>
    <w:rsid w:val="008640A2"/>
    <w:rsid w:val="008643BA"/>
    <w:rsid w:val="008677BA"/>
    <w:rsid w:val="00867D50"/>
    <w:rsid w:val="0087511F"/>
    <w:rsid w:val="008839DD"/>
    <w:rsid w:val="00884724"/>
    <w:rsid w:val="00886739"/>
    <w:rsid w:val="00891C91"/>
    <w:rsid w:val="008924E4"/>
    <w:rsid w:val="008925AA"/>
    <w:rsid w:val="00894D32"/>
    <w:rsid w:val="008952F5"/>
    <w:rsid w:val="008A06AA"/>
    <w:rsid w:val="008A0BED"/>
    <w:rsid w:val="008A65D2"/>
    <w:rsid w:val="008B4227"/>
    <w:rsid w:val="008B5E81"/>
    <w:rsid w:val="008B7CC2"/>
    <w:rsid w:val="008D16C9"/>
    <w:rsid w:val="008D1821"/>
    <w:rsid w:val="008D3653"/>
    <w:rsid w:val="008D6DD8"/>
    <w:rsid w:val="008E2DF2"/>
    <w:rsid w:val="008E4026"/>
    <w:rsid w:val="008E45FB"/>
    <w:rsid w:val="008E552C"/>
    <w:rsid w:val="008F404B"/>
    <w:rsid w:val="008F5AF8"/>
    <w:rsid w:val="0092141F"/>
    <w:rsid w:val="0092353B"/>
    <w:rsid w:val="0092353C"/>
    <w:rsid w:val="00924CFA"/>
    <w:rsid w:val="00927714"/>
    <w:rsid w:val="0093240C"/>
    <w:rsid w:val="009343D3"/>
    <w:rsid w:val="00937297"/>
    <w:rsid w:val="00940FEB"/>
    <w:rsid w:val="00950A7A"/>
    <w:rsid w:val="00956785"/>
    <w:rsid w:val="009570A0"/>
    <w:rsid w:val="00961EB7"/>
    <w:rsid w:val="00963CAD"/>
    <w:rsid w:val="00964768"/>
    <w:rsid w:val="009660CD"/>
    <w:rsid w:val="00967FEA"/>
    <w:rsid w:val="009701C4"/>
    <w:rsid w:val="009758D2"/>
    <w:rsid w:val="009773E8"/>
    <w:rsid w:val="00981325"/>
    <w:rsid w:val="00985405"/>
    <w:rsid w:val="00992EEE"/>
    <w:rsid w:val="00993378"/>
    <w:rsid w:val="009A605E"/>
    <w:rsid w:val="009B685B"/>
    <w:rsid w:val="009C1A33"/>
    <w:rsid w:val="009C3002"/>
    <w:rsid w:val="009C3251"/>
    <w:rsid w:val="009C63B0"/>
    <w:rsid w:val="009C7D1A"/>
    <w:rsid w:val="009D03B5"/>
    <w:rsid w:val="009D196E"/>
    <w:rsid w:val="009D289C"/>
    <w:rsid w:val="009D2A19"/>
    <w:rsid w:val="009D44CC"/>
    <w:rsid w:val="009D5779"/>
    <w:rsid w:val="009D7F7E"/>
    <w:rsid w:val="009E0E14"/>
    <w:rsid w:val="009E0E79"/>
    <w:rsid w:val="009E13B7"/>
    <w:rsid w:val="009E532D"/>
    <w:rsid w:val="009E6485"/>
    <w:rsid w:val="009E7116"/>
    <w:rsid w:val="009E751D"/>
    <w:rsid w:val="009E779D"/>
    <w:rsid w:val="009F6CFB"/>
    <w:rsid w:val="00A00893"/>
    <w:rsid w:val="00A132FE"/>
    <w:rsid w:val="00A13684"/>
    <w:rsid w:val="00A21890"/>
    <w:rsid w:val="00A21F93"/>
    <w:rsid w:val="00A25A16"/>
    <w:rsid w:val="00A26F3C"/>
    <w:rsid w:val="00A2745B"/>
    <w:rsid w:val="00A27A0D"/>
    <w:rsid w:val="00A30537"/>
    <w:rsid w:val="00A3741B"/>
    <w:rsid w:val="00A405A6"/>
    <w:rsid w:val="00A40C78"/>
    <w:rsid w:val="00A420CE"/>
    <w:rsid w:val="00A45C92"/>
    <w:rsid w:val="00A468A0"/>
    <w:rsid w:val="00A46B73"/>
    <w:rsid w:val="00A50B74"/>
    <w:rsid w:val="00A51AC0"/>
    <w:rsid w:val="00A54F34"/>
    <w:rsid w:val="00A55037"/>
    <w:rsid w:val="00A61436"/>
    <w:rsid w:val="00A62995"/>
    <w:rsid w:val="00A705E0"/>
    <w:rsid w:val="00A70B1D"/>
    <w:rsid w:val="00A7184B"/>
    <w:rsid w:val="00A71C63"/>
    <w:rsid w:val="00A72FA3"/>
    <w:rsid w:val="00A774A4"/>
    <w:rsid w:val="00A87379"/>
    <w:rsid w:val="00A9163E"/>
    <w:rsid w:val="00A91FDB"/>
    <w:rsid w:val="00A93838"/>
    <w:rsid w:val="00A95E27"/>
    <w:rsid w:val="00A96433"/>
    <w:rsid w:val="00A965E6"/>
    <w:rsid w:val="00AA52D7"/>
    <w:rsid w:val="00AB4E1D"/>
    <w:rsid w:val="00AC0131"/>
    <w:rsid w:val="00AC049C"/>
    <w:rsid w:val="00AC454D"/>
    <w:rsid w:val="00AC5A1D"/>
    <w:rsid w:val="00AC7A14"/>
    <w:rsid w:val="00AD164C"/>
    <w:rsid w:val="00AD5F63"/>
    <w:rsid w:val="00AE39D8"/>
    <w:rsid w:val="00AF671E"/>
    <w:rsid w:val="00B075D0"/>
    <w:rsid w:val="00B07D65"/>
    <w:rsid w:val="00B13124"/>
    <w:rsid w:val="00B142B9"/>
    <w:rsid w:val="00B17F2D"/>
    <w:rsid w:val="00B21F02"/>
    <w:rsid w:val="00B24DE9"/>
    <w:rsid w:val="00B274BE"/>
    <w:rsid w:val="00B3553A"/>
    <w:rsid w:val="00B364EE"/>
    <w:rsid w:val="00B4026B"/>
    <w:rsid w:val="00B40C3F"/>
    <w:rsid w:val="00B5026D"/>
    <w:rsid w:val="00B528A4"/>
    <w:rsid w:val="00B616EC"/>
    <w:rsid w:val="00B62315"/>
    <w:rsid w:val="00B62E28"/>
    <w:rsid w:val="00B63996"/>
    <w:rsid w:val="00B6509F"/>
    <w:rsid w:val="00B65358"/>
    <w:rsid w:val="00B77CC9"/>
    <w:rsid w:val="00B86888"/>
    <w:rsid w:val="00B92088"/>
    <w:rsid w:val="00B92CD4"/>
    <w:rsid w:val="00BA22DB"/>
    <w:rsid w:val="00BA3021"/>
    <w:rsid w:val="00BB0558"/>
    <w:rsid w:val="00BB2402"/>
    <w:rsid w:val="00BB362D"/>
    <w:rsid w:val="00BB3E1E"/>
    <w:rsid w:val="00BB4066"/>
    <w:rsid w:val="00BC0542"/>
    <w:rsid w:val="00BC5174"/>
    <w:rsid w:val="00BD1B01"/>
    <w:rsid w:val="00BD38A6"/>
    <w:rsid w:val="00BE0A95"/>
    <w:rsid w:val="00BE0D79"/>
    <w:rsid w:val="00BE2379"/>
    <w:rsid w:val="00BE7028"/>
    <w:rsid w:val="00BF31B6"/>
    <w:rsid w:val="00C0038B"/>
    <w:rsid w:val="00C05492"/>
    <w:rsid w:val="00C06889"/>
    <w:rsid w:val="00C140B8"/>
    <w:rsid w:val="00C149FF"/>
    <w:rsid w:val="00C206A1"/>
    <w:rsid w:val="00C20A4F"/>
    <w:rsid w:val="00C219F1"/>
    <w:rsid w:val="00C23E54"/>
    <w:rsid w:val="00C2568E"/>
    <w:rsid w:val="00C3053A"/>
    <w:rsid w:val="00C3222D"/>
    <w:rsid w:val="00C32932"/>
    <w:rsid w:val="00C41550"/>
    <w:rsid w:val="00C4182D"/>
    <w:rsid w:val="00C45058"/>
    <w:rsid w:val="00C46647"/>
    <w:rsid w:val="00C47FCB"/>
    <w:rsid w:val="00C525B4"/>
    <w:rsid w:val="00C52BAC"/>
    <w:rsid w:val="00C54625"/>
    <w:rsid w:val="00C55465"/>
    <w:rsid w:val="00C567BF"/>
    <w:rsid w:val="00C6493D"/>
    <w:rsid w:val="00C67673"/>
    <w:rsid w:val="00C7064E"/>
    <w:rsid w:val="00C72407"/>
    <w:rsid w:val="00C72C34"/>
    <w:rsid w:val="00C758F7"/>
    <w:rsid w:val="00C77163"/>
    <w:rsid w:val="00C82956"/>
    <w:rsid w:val="00C8414B"/>
    <w:rsid w:val="00C844E1"/>
    <w:rsid w:val="00C8639A"/>
    <w:rsid w:val="00C87675"/>
    <w:rsid w:val="00C8785E"/>
    <w:rsid w:val="00C91AA2"/>
    <w:rsid w:val="00C96117"/>
    <w:rsid w:val="00CA5A9E"/>
    <w:rsid w:val="00CA5E95"/>
    <w:rsid w:val="00CB093C"/>
    <w:rsid w:val="00CC05B6"/>
    <w:rsid w:val="00CC1EC1"/>
    <w:rsid w:val="00CC2B10"/>
    <w:rsid w:val="00CC4C3C"/>
    <w:rsid w:val="00CD2F72"/>
    <w:rsid w:val="00CD4E7D"/>
    <w:rsid w:val="00CE56C3"/>
    <w:rsid w:val="00CE67B8"/>
    <w:rsid w:val="00CF5DBD"/>
    <w:rsid w:val="00CF735B"/>
    <w:rsid w:val="00CF7FC5"/>
    <w:rsid w:val="00D1311E"/>
    <w:rsid w:val="00D14542"/>
    <w:rsid w:val="00D20653"/>
    <w:rsid w:val="00D2732A"/>
    <w:rsid w:val="00D31A7A"/>
    <w:rsid w:val="00D32F92"/>
    <w:rsid w:val="00D33B3E"/>
    <w:rsid w:val="00D33EAC"/>
    <w:rsid w:val="00D35E12"/>
    <w:rsid w:val="00D4278F"/>
    <w:rsid w:val="00D43A5C"/>
    <w:rsid w:val="00D44C85"/>
    <w:rsid w:val="00D45EB9"/>
    <w:rsid w:val="00D5032B"/>
    <w:rsid w:val="00D71EDF"/>
    <w:rsid w:val="00D75BBA"/>
    <w:rsid w:val="00D77DC0"/>
    <w:rsid w:val="00D826D5"/>
    <w:rsid w:val="00D83F0F"/>
    <w:rsid w:val="00D8637E"/>
    <w:rsid w:val="00D90700"/>
    <w:rsid w:val="00D935C0"/>
    <w:rsid w:val="00D94046"/>
    <w:rsid w:val="00DA021F"/>
    <w:rsid w:val="00DA6A84"/>
    <w:rsid w:val="00DB029A"/>
    <w:rsid w:val="00DB2408"/>
    <w:rsid w:val="00DB27FE"/>
    <w:rsid w:val="00DB5FDF"/>
    <w:rsid w:val="00DB6159"/>
    <w:rsid w:val="00DB6261"/>
    <w:rsid w:val="00DC5B89"/>
    <w:rsid w:val="00DD1F37"/>
    <w:rsid w:val="00DD4D9D"/>
    <w:rsid w:val="00DE051C"/>
    <w:rsid w:val="00DE2F28"/>
    <w:rsid w:val="00DE3DD4"/>
    <w:rsid w:val="00DE4A1F"/>
    <w:rsid w:val="00DF0633"/>
    <w:rsid w:val="00DF7477"/>
    <w:rsid w:val="00DF77F0"/>
    <w:rsid w:val="00E031B9"/>
    <w:rsid w:val="00E05B0A"/>
    <w:rsid w:val="00E10234"/>
    <w:rsid w:val="00E10C26"/>
    <w:rsid w:val="00E12B30"/>
    <w:rsid w:val="00E151ED"/>
    <w:rsid w:val="00E16D48"/>
    <w:rsid w:val="00E2563E"/>
    <w:rsid w:val="00E41C1A"/>
    <w:rsid w:val="00E42CEC"/>
    <w:rsid w:val="00E43506"/>
    <w:rsid w:val="00E44A68"/>
    <w:rsid w:val="00E46779"/>
    <w:rsid w:val="00E6288E"/>
    <w:rsid w:val="00E62C66"/>
    <w:rsid w:val="00E63074"/>
    <w:rsid w:val="00E64EBC"/>
    <w:rsid w:val="00E672E4"/>
    <w:rsid w:val="00E676F9"/>
    <w:rsid w:val="00E67CEB"/>
    <w:rsid w:val="00E70E32"/>
    <w:rsid w:val="00E7355E"/>
    <w:rsid w:val="00E76C58"/>
    <w:rsid w:val="00E803AD"/>
    <w:rsid w:val="00E8186D"/>
    <w:rsid w:val="00E82AC8"/>
    <w:rsid w:val="00E856EA"/>
    <w:rsid w:val="00E9382B"/>
    <w:rsid w:val="00E965C2"/>
    <w:rsid w:val="00EB09B6"/>
    <w:rsid w:val="00EB14F5"/>
    <w:rsid w:val="00EB2FF7"/>
    <w:rsid w:val="00EB3FBC"/>
    <w:rsid w:val="00EB549D"/>
    <w:rsid w:val="00ED2E85"/>
    <w:rsid w:val="00ED445E"/>
    <w:rsid w:val="00ED49FC"/>
    <w:rsid w:val="00ED58D9"/>
    <w:rsid w:val="00ED61D2"/>
    <w:rsid w:val="00ED65FB"/>
    <w:rsid w:val="00ED79E5"/>
    <w:rsid w:val="00EE20BD"/>
    <w:rsid w:val="00EE4488"/>
    <w:rsid w:val="00EE5A6D"/>
    <w:rsid w:val="00EF6738"/>
    <w:rsid w:val="00EF6C64"/>
    <w:rsid w:val="00EF75F1"/>
    <w:rsid w:val="00F000AA"/>
    <w:rsid w:val="00F03091"/>
    <w:rsid w:val="00F12694"/>
    <w:rsid w:val="00F152AA"/>
    <w:rsid w:val="00F25761"/>
    <w:rsid w:val="00F307FC"/>
    <w:rsid w:val="00F33FDF"/>
    <w:rsid w:val="00F34572"/>
    <w:rsid w:val="00F419D5"/>
    <w:rsid w:val="00F41AED"/>
    <w:rsid w:val="00F43D47"/>
    <w:rsid w:val="00F45343"/>
    <w:rsid w:val="00F5111A"/>
    <w:rsid w:val="00F53BD6"/>
    <w:rsid w:val="00F540E8"/>
    <w:rsid w:val="00F54935"/>
    <w:rsid w:val="00F57CA2"/>
    <w:rsid w:val="00F63528"/>
    <w:rsid w:val="00F6384E"/>
    <w:rsid w:val="00F73ADD"/>
    <w:rsid w:val="00F747FB"/>
    <w:rsid w:val="00F74910"/>
    <w:rsid w:val="00F7684A"/>
    <w:rsid w:val="00F87B33"/>
    <w:rsid w:val="00F904F3"/>
    <w:rsid w:val="00F9260C"/>
    <w:rsid w:val="00F94AB8"/>
    <w:rsid w:val="00F959B3"/>
    <w:rsid w:val="00FA2E97"/>
    <w:rsid w:val="00FA52F6"/>
    <w:rsid w:val="00FB3487"/>
    <w:rsid w:val="00FB60D9"/>
    <w:rsid w:val="00FD4295"/>
    <w:rsid w:val="00FD5092"/>
    <w:rsid w:val="00FD6677"/>
    <w:rsid w:val="00FD70A9"/>
    <w:rsid w:val="00FE0F66"/>
    <w:rsid w:val="00FE13DF"/>
    <w:rsid w:val="00FE2063"/>
    <w:rsid w:val="00FE2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2C0D11E6-8E5A-4406-9689-CB2D7FA8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djustRightInd w:val="0"/>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6889"/>
    <w:pPr>
      <w:widowControl w:val="0"/>
      <w:suppressAutoHyphens/>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64EBC"/>
    <w:rPr>
      <w:color w:val="0000FF"/>
      <w:u w:val="single"/>
    </w:rPr>
  </w:style>
  <w:style w:type="character" w:styleId="a5">
    <w:name w:val="annotation reference"/>
    <w:semiHidden/>
    <w:rsid w:val="008643BA"/>
    <w:rPr>
      <w:sz w:val="18"/>
      <w:szCs w:val="18"/>
    </w:rPr>
  </w:style>
  <w:style w:type="paragraph" w:styleId="a6">
    <w:name w:val="annotation text"/>
    <w:basedOn w:val="a"/>
    <w:semiHidden/>
    <w:rsid w:val="008643BA"/>
  </w:style>
  <w:style w:type="paragraph" w:styleId="a7">
    <w:name w:val="annotation subject"/>
    <w:basedOn w:val="a6"/>
    <w:next w:val="a6"/>
    <w:semiHidden/>
    <w:rsid w:val="008643BA"/>
    <w:rPr>
      <w:b/>
      <w:bCs/>
    </w:rPr>
  </w:style>
  <w:style w:type="paragraph" w:styleId="a8">
    <w:name w:val="Balloon Text"/>
    <w:basedOn w:val="a"/>
    <w:semiHidden/>
    <w:rsid w:val="008643BA"/>
    <w:rPr>
      <w:rFonts w:ascii="Arial" w:eastAsia="ＭＳ ゴシック" w:hAnsi="Arial" w:cs="Arial"/>
      <w:sz w:val="18"/>
      <w:szCs w:val="18"/>
    </w:rPr>
  </w:style>
  <w:style w:type="character" w:styleId="a9">
    <w:name w:val="FollowedHyperlink"/>
    <w:rsid w:val="00520318"/>
    <w:rPr>
      <w:color w:val="800080"/>
      <w:u w:val="single"/>
    </w:rPr>
  </w:style>
  <w:style w:type="paragraph" w:customStyle="1" w:styleId="aa">
    <w:name w:val="一太郎"/>
    <w:rsid w:val="006F1F3A"/>
    <w:pPr>
      <w:widowControl w:val="0"/>
      <w:wordWrap w:val="0"/>
      <w:autoSpaceDE w:val="0"/>
      <w:autoSpaceDN w:val="0"/>
      <w:adjustRightInd w:val="0"/>
      <w:spacing w:line="234" w:lineRule="exact"/>
      <w:jc w:val="both"/>
    </w:pPr>
    <w:rPr>
      <w:rFonts w:eastAsia="ＭＳ ゴシック"/>
      <w:spacing w:val="5"/>
      <w:sz w:val="22"/>
      <w:szCs w:val="22"/>
    </w:rPr>
  </w:style>
  <w:style w:type="paragraph" w:styleId="ab">
    <w:name w:val="header"/>
    <w:basedOn w:val="a"/>
    <w:rsid w:val="00A26F3C"/>
    <w:pPr>
      <w:tabs>
        <w:tab w:val="center" w:pos="4252"/>
        <w:tab w:val="right" w:pos="8504"/>
      </w:tabs>
      <w:snapToGrid w:val="0"/>
    </w:pPr>
  </w:style>
  <w:style w:type="paragraph" w:styleId="ac">
    <w:name w:val="footer"/>
    <w:basedOn w:val="a"/>
    <w:link w:val="ad"/>
    <w:uiPriority w:val="99"/>
    <w:rsid w:val="00A26F3C"/>
    <w:pPr>
      <w:tabs>
        <w:tab w:val="center" w:pos="4252"/>
        <w:tab w:val="right" w:pos="8504"/>
      </w:tabs>
      <w:snapToGrid w:val="0"/>
    </w:pPr>
  </w:style>
  <w:style w:type="character" w:customStyle="1" w:styleId="ad">
    <w:name w:val="フッター (文字)"/>
    <w:link w:val="ac"/>
    <w:uiPriority w:val="99"/>
    <w:rsid w:val="00F307FC"/>
    <w:rPr>
      <w:color w:val="000000"/>
      <w:sz w:val="21"/>
      <w:szCs w:val="21"/>
    </w:rPr>
  </w:style>
  <w:style w:type="paragraph" w:styleId="ae">
    <w:name w:val="Date"/>
    <w:basedOn w:val="a"/>
    <w:next w:val="a"/>
    <w:link w:val="af"/>
    <w:rsid w:val="005C544A"/>
  </w:style>
  <w:style w:type="character" w:customStyle="1" w:styleId="af">
    <w:name w:val="日付 (文字)"/>
    <w:link w:val="ae"/>
    <w:rsid w:val="005C544A"/>
    <w:rPr>
      <w:color w:val="000000"/>
      <w:sz w:val="21"/>
      <w:szCs w:val="21"/>
    </w:rPr>
  </w:style>
  <w:style w:type="paragraph" w:styleId="af0">
    <w:name w:val="List Paragraph"/>
    <w:basedOn w:val="a"/>
    <w:uiPriority w:val="34"/>
    <w:qFormat/>
    <w:rsid w:val="00082A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komoro.lg.jp/official/kanko_sangyo/nyusatsu_keiyaku/16429.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komoro.lg.jp/soshikikarasagasu/somubu/zaiseika/2/1/1678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B9088-2117-48DF-9A34-F5DAE50A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1426</Words>
  <Characters>8130</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現場説明書・施工条件明示事項</vt:lpstr>
      <vt:lpstr>現場説明書・施工条件明示事項</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現場説明書・施工条件明示事項</dc:title>
  <dc:subject/>
  <dc:creator>Keiichi Ide</dc:creator>
  <cp:keywords/>
  <cp:lastModifiedBy>Horigome</cp:lastModifiedBy>
  <cp:revision>2</cp:revision>
  <cp:lastPrinted>2017-12-20T08:14:00Z</cp:lastPrinted>
  <dcterms:created xsi:type="dcterms:W3CDTF">2025-11-28T08:37:00Z</dcterms:created>
  <dcterms:modified xsi:type="dcterms:W3CDTF">2025-11-28T08:37:00Z</dcterms:modified>
</cp:coreProperties>
</file>