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C89" w:rsidRPr="00021EC7" w:rsidRDefault="00471C89" w:rsidP="00021EC7">
      <w:pPr>
        <w:autoSpaceDE/>
        <w:autoSpaceDN/>
        <w:rPr>
          <w:rFonts w:hAnsi="ＭＳ 明朝"/>
        </w:rPr>
      </w:pPr>
      <w:bookmarkStart w:id="0" w:name="_GoBack"/>
      <w:bookmarkEnd w:id="0"/>
      <w:r w:rsidRPr="00021EC7">
        <w:rPr>
          <w:rFonts w:hAnsi="ＭＳ 明朝" w:hint="eastAsia"/>
        </w:rPr>
        <w:t>様式第</w:t>
      </w:r>
      <w:r w:rsidR="008F1353" w:rsidRPr="00021EC7">
        <w:rPr>
          <w:rFonts w:hAnsi="ＭＳ 明朝"/>
        </w:rPr>
        <w:t>6</w:t>
      </w:r>
      <w:r w:rsidRPr="00021EC7">
        <w:rPr>
          <w:rFonts w:hAnsi="ＭＳ 明朝" w:hint="eastAsia"/>
        </w:rPr>
        <w:t>号</w:t>
      </w:r>
      <w:r w:rsidRPr="00021EC7">
        <w:rPr>
          <w:rFonts w:hAnsi="ＭＳ 明朝"/>
        </w:rPr>
        <w:t>(</w:t>
      </w:r>
      <w:r w:rsidRPr="00021EC7">
        <w:rPr>
          <w:rFonts w:hAnsi="ＭＳ 明朝" w:hint="eastAsia"/>
        </w:rPr>
        <w:t>第</w:t>
      </w:r>
      <w:r w:rsidR="008F1353" w:rsidRPr="00021EC7">
        <w:rPr>
          <w:rFonts w:hAnsi="ＭＳ 明朝"/>
        </w:rPr>
        <w:t>7</w:t>
      </w:r>
      <w:r w:rsidRPr="00021EC7">
        <w:rPr>
          <w:rFonts w:hAnsi="ＭＳ 明朝" w:hint="eastAsia"/>
        </w:rPr>
        <w:t>条関係</w:t>
      </w:r>
      <w:r w:rsidRPr="00021EC7">
        <w:rPr>
          <w:rFonts w:hAnsi="ＭＳ 明朝"/>
        </w:rPr>
        <w:t>)</w:t>
      </w:r>
    </w:p>
    <w:p w:rsidR="00471C89" w:rsidRDefault="00471C89">
      <w:pPr>
        <w:jc w:val="right"/>
      </w:pPr>
      <w:r>
        <w:rPr>
          <w:rFonts w:hint="eastAsia"/>
        </w:rPr>
        <w:t xml:space="preserve">年　　月　　日　　</w:t>
      </w:r>
    </w:p>
    <w:p w:rsidR="00471C89" w:rsidRDefault="00471C89">
      <w:pPr>
        <w:jc w:val="center"/>
      </w:pPr>
      <w:r>
        <w:rPr>
          <w:rFonts w:hint="eastAsia"/>
        </w:rPr>
        <w:t>経営向上計画書</w:t>
      </w:r>
    </w:p>
    <w:p w:rsidR="00471C89" w:rsidRDefault="00471C89"/>
    <w:p w:rsidR="00471C89" w:rsidRDefault="00471C89">
      <w:pPr>
        <w:jc w:val="right"/>
        <w:rPr>
          <w:u w:val="single"/>
        </w:rPr>
      </w:pPr>
      <w:r>
        <w:rPr>
          <w:rFonts w:hint="eastAsia"/>
          <w:u w:val="single"/>
        </w:rPr>
        <w:t>事業所名　　　　　　　　　　　　　　印</w:t>
      </w:r>
      <w:r>
        <w:rPr>
          <w:rFonts w:hint="eastAsia"/>
        </w:rPr>
        <w:t xml:space="preserve">　　</w:t>
      </w:r>
    </w:p>
    <w:p w:rsidR="00471C89" w:rsidRDefault="00471C89">
      <w:r>
        <w:rPr>
          <w:rFonts w:hint="eastAsia"/>
        </w:rPr>
        <w:t xml:space="preserve">　</w:t>
      </w:r>
      <w:r>
        <w:t>(1)</w:t>
      </w:r>
      <w:r>
        <w:rPr>
          <w:rFonts w:hint="eastAsia"/>
        </w:rPr>
        <w:t xml:space="preserve">　問題点と課題</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20"/>
      </w:tblGrid>
      <w:tr w:rsidR="00471C89">
        <w:trPr>
          <w:cantSplit/>
          <w:trHeight w:hRule="exact" w:val="630"/>
        </w:trPr>
        <w:tc>
          <w:tcPr>
            <w:tcW w:w="9620" w:type="dxa"/>
            <w:tcBorders>
              <w:top w:val="single" w:sz="12" w:space="0" w:color="auto"/>
            </w:tcBorders>
            <w:vAlign w:val="center"/>
          </w:tcPr>
          <w:p w:rsidR="00471C89" w:rsidRDefault="00471C89">
            <w:pPr>
              <w:jc w:val="center"/>
            </w:pPr>
            <w:r>
              <w:rPr>
                <w:rFonts w:hint="eastAsia"/>
                <w:spacing w:val="105"/>
              </w:rPr>
              <w:t>問題</w:t>
            </w:r>
            <w:r>
              <w:rPr>
                <w:rFonts w:hint="eastAsia"/>
              </w:rPr>
              <w:t>点・</w:t>
            </w:r>
            <w:r>
              <w:rPr>
                <w:rFonts w:hint="eastAsia"/>
                <w:spacing w:val="105"/>
              </w:rPr>
              <w:t>課</w:t>
            </w:r>
            <w:r>
              <w:rPr>
                <w:rFonts w:hint="eastAsia"/>
              </w:rPr>
              <w:t>題</w:t>
            </w:r>
          </w:p>
          <w:p w:rsidR="00471C89" w:rsidRDefault="00471C89">
            <w:pPr>
              <w:jc w:val="center"/>
            </w:pPr>
            <w:r>
              <w:t>(</w:t>
            </w:r>
            <w:r>
              <w:rPr>
                <w:rFonts w:hint="eastAsia"/>
              </w:rPr>
              <w:t>具体的に記入すること。</w:t>
            </w:r>
            <w:r>
              <w:t>)</w:t>
            </w:r>
          </w:p>
        </w:tc>
      </w:tr>
      <w:tr w:rsidR="00471C89">
        <w:trPr>
          <w:cantSplit/>
          <w:trHeight w:hRule="exact" w:val="2940"/>
        </w:trPr>
        <w:tc>
          <w:tcPr>
            <w:tcW w:w="9620" w:type="dxa"/>
            <w:tcBorders>
              <w:bottom w:val="single" w:sz="12" w:space="0" w:color="auto"/>
            </w:tcBorders>
            <w:vAlign w:val="center"/>
          </w:tcPr>
          <w:p w:rsidR="00471C89" w:rsidRDefault="00471C89">
            <w:r>
              <w:rPr>
                <w:rFonts w:hint="eastAsia"/>
              </w:rPr>
              <w:t xml:space="preserve">　</w:t>
            </w:r>
          </w:p>
        </w:tc>
      </w:tr>
    </w:tbl>
    <w:p w:rsidR="00471C89" w:rsidRDefault="00471C89"/>
    <w:p w:rsidR="00471C89" w:rsidRDefault="00471C89">
      <w:r>
        <w:rPr>
          <w:rFonts w:hint="eastAsia"/>
        </w:rPr>
        <w:t xml:space="preserve">　</w:t>
      </w:r>
      <w:r>
        <w:t>(2)</w:t>
      </w:r>
      <w:r>
        <w:rPr>
          <w:rFonts w:hint="eastAsia"/>
        </w:rPr>
        <w:t xml:space="preserve">　向上策の内容及びスケジュールと効果</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2100"/>
        <w:gridCol w:w="1995"/>
        <w:gridCol w:w="2165"/>
      </w:tblGrid>
      <w:tr w:rsidR="00471C89">
        <w:trPr>
          <w:cantSplit/>
          <w:trHeight w:hRule="exact" w:val="840"/>
        </w:trPr>
        <w:tc>
          <w:tcPr>
            <w:tcW w:w="3360" w:type="dxa"/>
            <w:tcBorders>
              <w:top w:val="single" w:sz="12" w:space="0" w:color="auto"/>
            </w:tcBorders>
            <w:vAlign w:val="center"/>
          </w:tcPr>
          <w:p w:rsidR="00471C89" w:rsidRDefault="00471C89">
            <w:pPr>
              <w:jc w:val="center"/>
            </w:pPr>
            <w:r>
              <w:rPr>
                <w:rFonts w:hint="eastAsia"/>
              </w:rPr>
              <w:t>向上策の内容・効果</w:t>
            </w:r>
          </w:p>
        </w:tc>
        <w:tc>
          <w:tcPr>
            <w:tcW w:w="2100" w:type="dxa"/>
            <w:tcBorders>
              <w:top w:val="single" w:sz="12" w:space="0" w:color="auto"/>
              <w:right w:val="dashed" w:sz="4" w:space="0" w:color="auto"/>
            </w:tcBorders>
            <w:vAlign w:val="center"/>
          </w:tcPr>
          <w:p w:rsidR="00471C89" w:rsidRDefault="00471C89">
            <w:pPr>
              <w:jc w:val="center"/>
            </w:pPr>
            <w:r>
              <w:rPr>
                <w:rFonts w:hint="eastAsia"/>
              </w:rPr>
              <w:t>今期</w:t>
            </w:r>
          </w:p>
          <w:p w:rsidR="00471C89" w:rsidRDefault="00471C89">
            <w:r>
              <w:rPr>
                <w:rFonts w:hint="eastAsia"/>
              </w:rPr>
              <w:t xml:space="preserve">　　年　　月</w:t>
            </w:r>
          </w:p>
          <w:p w:rsidR="00471C89" w:rsidRDefault="00471C89">
            <w:r>
              <w:rPr>
                <w:rFonts w:hint="eastAsia"/>
              </w:rPr>
              <w:t xml:space="preserve">　～　　年　　月</w:t>
            </w:r>
          </w:p>
        </w:tc>
        <w:tc>
          <w:tcPr>
            <w:tcW w:w="1995" w:type="dxa"/>
            <w:tcBorders>
              <w:top w:val="single" w:sz="12" w:space="0" w:color="auto"/>
              <w:left w:val="nil"/>
              <w:right w:val="dashed" w:sz="4" w:space="0" w:color="auto"/>
            </w:tcBorders>
            <w:vAlign w:val="center"/>
          </w:tcPr>
          <w:p w:rsidR="00471C89" w:rsidRDefault="00471C89">
            <w:pPr>
              <w:jc w:val="center"/>
            </w:pPr>
            <w:r>
              <w:rPr>
                <w:rFonts w:hint="eastAsia"/>
              </w:rPr>
              <w:t>翌期</w:t>
            </w:r>
          </w:p>
          <w:p w:rsidR="00471C89" w:rsidRDefault="00471C89">
            <w:r>
              <w:rPr>
                <w:rFonts w:hint="eastAsia"/>
              </w:rPr>
              <w:t xml:space="preserve">　　年　　月</w:t>
            </w:r>
          </w:p>
          <w:p w:rsidR="00471C89" w:rsidRDefault="00471C89">
            <w:r>
              <w:rPr>
                <w:rFonts w:hint="eastAsia"/>
              </w:rPr>
              <w:t xml:space="preserve">　～　　年　　月</w:t>
            </w:r>
          </w:p>
        </w:tc>
        <w:tc>
          <w:tcPr>
            <w:tcW w:w="2165" w:type="dxa"/>
            <w:tcBorders>
              <w:top w:val="single" w:sz="12" w:space="0" w:color="auto"/>
              <w:left w:val="nil"/>
            </w:tcBorders>
            <w:vAlign w:val="center"/>
          </w:tcPr>
          <w:p w:rsidR="00471C89" w:rsidRDefault="00471C89">
            <w:pPr>
              <w:jc w:val="center"/>
            </w:pPr>
            <w:r>
              <w:t>2</w:t>
            </w:r>
            <w:r>
              <w:rPr>
                <w:rFonts w:hint="eastAsia"/>
              </w:rPr>
              <w:t>期</w:t>
            </w:r>
          </w:p>
          <w:p w:rsidR="00471C89" w:rsidRDefault="00471C89">
            <w:r>
              <w:rPr>
                <w:rFonts w:hint="eastAsia"/>
              </w:rPr>
              <w:t xml:space="preserve">　　年　　月</w:t>
            </w:r>
          </w:p>
          <w:p w:rsidR="00471C89" w:rsidRDefault="00471C89">
            <w:r>
              <w:rPr>
                <w:rFonts w:hint="eastAsia"/>
              </w:rPr>
              <w:t xml:space="preserve">　～　　年　　月</w:t>
            </w:r>
          </w:p>
        </w:tc>
      </w:tr>
      <w:tr w:rsidR="00471C89">
        <w:trPr>
          <w:cantSplit/>
          <w:trHeight w:hRule="exact" w:val="525"/>
        </w:trPr>
        <w:tc>
          <w:tcPr>
            <w:tcW w:w="3360" w:type="dxa"/>
            <w:vAlign w:val="center"/>
          </w:tcPr>
          <w:p w:rsidR="00471C89" w:rsidRDefault="007B1835">
            <w:pPr>
              <w:spacing w:line="240" w:lineRule="exact"/>
              <w:jc w:val="center"/>
            </w:pPr>
            <w:r>
              <w:rPr>
                <w:noProof/>
              </w:rPr>
              <mc:AlternateContent>
                <mc:Choice Requires="wps">
                  <w:drawing>
                    <wp:anchor distT="4294967295" distB="4294967295" distL="114300" distR="114300" simplePos="0" relativeHeight="251657728" behindDoc="0" locked="0" layoutInCell="0" allowOverlap="1">
                      <wp:simplePos x="0" y="0"/>
                      <wp:positionH relativeFrom="column">
                        <wp:posOffset>3935730</wp:posOffset>
                      </wp:positionH>
                      <wp:positionV relativeFrom="paragraph">
                        <wp:posOffset>164464</wp:posOffset>
                      </wp:positionV>
                      <wp:extent cx="1933575" cy="0"/>
                      <wp:effectExtent l="0" t="76200" r="0" b="762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63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F516B4" id="Line 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9.9pt,12.95pt" to="462.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" o:allowincell="f" strokeweight=".5pt">
                      <v:stroke endarrow="block"/>
                    </v:line>
                  </w:pict>
                </mc:Fallback>
              </mc:AlternateContent>
            </w:r>
            <w:r w:rsidR="00471C89">
              <w:rPr>
                <w:rFonts w:hint="eastAsia"/>
              </w:rPr>
              <w:t>記入例</w:t>
            </w:r>
            <w:r w:rsidR="00471C89">
              <w:t>)</w:t>
            </w:r>
          </w:p>
          <w:p w:rsidR="00471C89" w:rsidRDefault="00471C89">
            <w:pPr>
              <w:spacing w:line="240" w:lineRule="exact"/>
            </w:pPr>
            <w:r>
              <w:rPr>
                <w:rFonts w:hint="eastAsia"/>
              </w:rPr>
              <w:t>生産能力の高い機械の導入・稼動</w:t>
            </w:r>
          </w:p>
        </w:tc>
        <w:tc>
          <w:tcPr>
            <w:tcW w:w="2100" w:type="dxa"/>
            <w:tcBorders>
              <w:right w:val="dashed" w:sz="4" w:space="0" w:color="auto"/>
            </w:tcBorders>
            <w:vAlign w:val="center"/>
          </w:tcPr>
          <w:p w:rsidR="00471C89" w:rsidRDefault="00471C89">
            <w:r>
              <w:rPr>
                <w:rFonts w:hint="eastAsia"/>
              </w:rPr>
              <w:t xml:space="preserve">　</w:t>
            </w:r>
          </w:p>
        </w:tc>
        <w:tc>
          <w:tcPr>
            <w:tcW w:w="1995" w:type="dxa"/>
            <w:tcBorders>
              <w:left w:val="nil"/>
              <w:right w:val="dashed" w:sz="4" w:space="0" w:color="auto"/>
            </w:tcBorders>
            <w:vAlign w:val="center"/>
          </w:tcPr>
          <w:p w:rsidR="00471C89" w:rsidRDefault="00471C89">
            <w:pPr>
              <w:spacing w:line="240" w:lineRule="exact"/>
              <w:jc w:val="center"/>
            </w:pPr>
            <w:r>
              <w:rPr>
                <w:rFonts w:hint="eastAsia"/>
              </w:rPr>
              <w:t>設置</w:t>
            </w:r>
          </w:p>
          <w:p w:rsidR="00471C89" w:rsidRDefault="00471C89">
            <w:pPr>
              <w:spacing w:line="240" w:lineRule="exact"/>
            </w:pPr>
          </w:p>
        </w:tc>
        <w:tc>
          <w:tcPr>
            <w:tcW w:w="2165" w:type="dxa"/>
            <w:tcBorders>
              <w:left w:val="nil"/>
            </w:tcBorders>
            <w:vAlign w:val="center"/>
          </w:tcPr>
          <w:p w:rsidR="00471C89" w:rsidRDefault="00471C89">
            <w:r>
              <w:rPr>
                <w:rFonts w:hint="eastAsia"/>
              </w:rPr>
              <w:t xml:space="preserve">　</w:t>
            </w:r>
          </w:p>
        </w:tc>
      </w:tr>
      <w:tr w:rsidR="00471C89">
        <w:trPr>
          <w:cantSplit/>
          <w:trHeight w:hRule="exact" w:val="3780"/>
        </w:trPr>
        <w:tc>
          <w:tcPr>
            <w:tcW w:w="3360" w:type="dxa"/>
            <w:tcBorders>
              <w:bottom w:val="single" w:sz="12" w:space="0" w:color="auto"/>
            </w:tcBorders>
            <w:vAlign w:val="center"/>
          </w:tcPr>
          <w:p w:rsidR="00471C89" w:rsidRDefault="00471C89">
            <w:r>
              <w:rPr>
                <w:rFonts w:hint="eastAsia"/>
              </w:rPr>
              <w:t xml:space="preserve">　</w:t>
            </w:r>
          </w:p>
        </w:tc>
        <w:tc>
          <w:tcPr>
            <w:tcW w:w="2100" w:type="dxa"/>
            <w:tcBorders>
              <w:bottom w:val="single" w:sz="12" w:space="0" w:color="auto"/>
              <w:right w:val="dashed" w:sz="4" w:space="0" w:color="auto"/>
            </w:tcBorders>
            <w:vAlign w:val="center"/>
          </w:tcPr>
          <w:p w:rsidR="00471C89" w:rsidRDefault="00471C89">
            <w:r>
              <w:rPr>
                <w:rFonts w:hint="eastAsia"/>
              </w:rPr>
              <w:t xml:space="preserve">　</w:t>
            </w:r>
          </w:p>
        </w:tc>
        <w:tc>
          <w:tcPr>
            <w:tcW w:w="1995" w:type="dxa"/>
            <w:tcBorders>
              <w:left w:val="nil"/>
              <w:bottom w:val="single" w:sz="12" w:space="0" w:color="auto"/>
              <w:right w:val="dashed" w:sz="4" w:space="0" w:color="auto"/>
            </w:tcBorders>
            <w:vAlign w:val="center"/>
          </w:tcPr>
          <w:p w:rsidR="00471C89" w:rsidRDefault="00471C89">
            <w:r>
              <w:rPr>
                <w:rFonts w:hint="eastAsia"/>
              </w:rPr>
              <w:t xml:space="preserve">　</w:t>
            </w:r>
          </w:p>
        </w:tc>
        <w:tc>
          <w:tcPr>
            <w:tcW w:w="2165" w:type="dxa"/>
            <w:tcBorders>
              <w:left w:val="nil"/>
              <w:bottom w:val="single" w:sz="12" w:space="0" w:color="auto"/>
            </w:tcBorders>
            <w:vAlign w:val="center"/>
          </w:tcPr>
          <w:p w:rsidR="00471C89" w:rsidRDefault="00471C89">
            <w:r>
              <w:rPr>
                <w:rFonts w:hint="eastAsia"/>
              </w:rPr>
              <w:t xml:space="preserve">　</w:t>
            </w:r>
          </w:p>
        </w:tc>
      </w:tr>
    </w:tbl>
    <w:p w:rsidR="00471C89" w:rsidRDefault="00471C89">
      <w:pPr>
        <w:spacing w:before="120"/>
        <w:ind w:left="525" w:hanging="525"/>
      </w:pPr>
      <w:r>
        <w:rPr>
          <w:rFonts w:hint="eastAsia"/>
        </w:rPr>
        <w:t xml:space="preserve">　注</w:t>
      </w:r>
      <w:r>
        <w:t>)</w:t>
      </w:r>
      <w:r>
        <w:rPr>
          <w:rFonts w:hint="eastAsia"/>
        </w:rPr>
        <w:t xml:space="preserve">　前記</w:t>
      </w:r>
      <w:r>
        <w:t>(1)</w:t>
      </w:r>
      <w:r>
        <w:rPr>
          <w:rFonts w:hint="eastAsia"/>
        </w:rPr>
        <w:t>の問題点と課題に対応して記述し、設備資金等についてはその内容に対応する実施期間を矢印にて記入するとともに、必要に応じ各期に具体的実施内容を記入すること。</w:t>
      </w:r>
    </w:p>
    <w:sectPr w:rsidR="00471C89" w:rsidSect="00FA1626">
      <w:pgSz w:w="11906" w:h="16838" w:code="9"/>
      <w:pgMar w:top="1701" w:right="1134" w:bottom="1701" w:left="1134"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51B2" w:rsidRDefault="005551B2" w:rsidP="007432F7">
      <w:r>
        <w:separator/>
      </w:r>
    </w:p>
  </w:endnote>
  <w:endnote w:type="continuationSeparator" w:id="0">
    <w:p w:rsidR="005551B2" w:rsidRDefault="005551B2" w:rsidP="0074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51B2" w:rsidRDefault="005551B2" w:rsidP="007432F7">
      <w:r>
        <w:separator/>
      </w:r>
    </w:p>
  </w:footnote>
  <w:footnote w:type="continuationSeparator" w:id="0">
    <w:p w:rsidR="005551B2" w:rsidRDefault="005551B2" w:rsidP="007432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C89"/>
    <w:rsid w:val="00021EC7"/>
    <w:rsid w:val="00180776"/>
    <w:rsid w:val="00471C89"/>
    <w:rsid w:val="005551B2"/>
    <w:rsid w:val="007432F7"/>
    <w:rsid w:val="007B1835"/>
    <w:rsid w:val="008F1353"/>
    <w:rsid w:val="00A24C08"/>
    <w:rsid w:val="00DB1802"/>
    <w:rsid w:val="00FA1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7F17F82-E0BB-4261-8DAF-9C1980B7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1626"/>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FA1626"/>
    <w:pPr>
      <w:tabs>
        <w:tab w:val="center" w:pos="4252"/>
        <w:tab w:val="right" w:pos="8504"/>
      </w:tabs>
      <w:snapToGrid w:val="0"/>
    </w:pPr>
  </w:style>
  <w:style w:type="character" w:customStyle="1" w:styleId="a4">
    <w:name w:val="ヘッダー (文字)"/>
    <w:basedOn w:val="a0"/>
    <w:link w:val="a3"/>
    <w:uiPriority w:val="99"/>
    <w:semiHidden/>
    <w:locked/>
    <w:rsid w:val="00FA1626"/>
    <w:rPr>
      <w:rFonts w:ascii="ＭＳ 明朝" w:hAnsi="Courier New" w:cs="Times New Roman"/>
      <w:kern w:val="2"/>
      <w:sz w:val="21"/>
    </w:rPr>
  </w:style>
  <w:style w:type="paragraph" w:styleId="a5">
    <w:name w:val="footer"/>
    <w:basedOn w:val="a"/>
    <w:link w:val="a6"/>
    <w:uiPriority w:val="99"/>
    <w:semiHidden/>
    <w:rsid w:val="00FA1626"/>
    <w:pPr>
      <w:tabs>
        <w:tab w:val="center" w:pos="4252"/>
        <w:tab w:val="right" w:pos="8504"/>
      </w:tabs>
      <w:snapToGrid w:val="0"/>
    </w:pPr>
  </w:style>
  <w:style w:type="character" w:customStyle="1" w:styleId="a6">
    <w:name w:val="フッター (文字)"/>
    <w:basedOn w:val="a0"/>
    <w:link w:val="a5"/>
    <w:uiPriority w:val="99"/>
    <w:semiHidden/>
    <w:locked/>
    <w:rsid w:val="00FA1626"/>
    <w:rPr>
      <w:rFonts w:ascii="ＭＳ 明朝" w:hAnsi="Courier New" w:cs="Times New Roman"/>
      <w:kern w:val="2"/>
      <w:sz w:val="21"/>
    </w:rPr>
  </w:style>
  <w:style w:type="paragraph" w:styleId="a7">
    <w:name w:val="Balloon Text"/>
    <w:basedOn w:val="a"/>
    <w:link w:val="a8"/>
    <w:uiPriority w:val="99"/>
    <w:rsid w:val="00180776"/>
    <w:rPr>
      <w:rFonts w:ascii="Arial" w:eastAsia="ＭＳ ゴシック" w:hAnsi="Arial"/>
      <w:sz w:val="18"/>
      <w:szCs w:val="18"/>
    </w:rPr>
  </w:style>
  <w:style w:type="character" w:customStyle="1" w:styleId="a8">
    <w:name w:val="吹き出し (文字)"/>
    <w:basedOn w:val="a0"/>
    <w:link w:val="a7"/>
    <w:uiPriority w:val="99"/>
    <w:locked/>
    <w:rsid w:val="0018077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1021;&#26399;&#27083;&#3168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U0522</dc:creator>
  <cp:keywords/>
  <dc:description/>
  <cp:lastModifiedBy>U0522</cp:lastModifiedBy>
  <cp:revision>2</cp:revision>
  <cp:lastPrinted>2016-11-24T00:33:00Z</cp:lastPrinted>
  <dcterms:created xsi:type="dcterms:W3CDTF">2022-03-04T00:04:00Z</dcterms:created>
  <dcterms:modified xsi:type="dcterms:W3CDTF">2022-03-04T00:04:00Z</dcterms:modified>
</cp:coreProperties>
</file>